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CBAF5" w14:textId="77777777" w:rsidR="00CB357C" w:rsidRPr="0027595E" w:rsidRDefault="00CB357C" w:rsidP="00CB357C">
      <w:pPr>
        <w:pStyle w:val="a5"/>
        <w:jc w:val="center"/>
        <w:rPr>
          <w:sz w:val="28"/>
          <w:szCs w:val="28"/>
        </w:rPr>
      </w:pPr>
      <w:r w:rsidRPr="0027595E">
        <w:rPr>
          <w:sz w:val="28"/>
          <w:szCs w:val="28"/>
        </w:rPr>
        <w:t>Администрация Степно-</w:t>
      </w:r>
      <w:proofErr w:type="spellStart"/>
      <w:r w:rsidRPr="0027595E">
        <w:rPr>
          <w:sz w:val="28"/>
          <w:szCs w:val="28"/>
        </w:rPr>
        <w:t>Баджейского</w:t>
      </w:r>
      <w:proofErr w:type="spellEnd"/>
      <w:r w:rsidRPr="0027595E">
        <w:rPr>
          <w:sz w:val="28"/>
          <w:szCs w:val="28"/>
        </w:rPr>
        <w:t xml:space="preserve"> сельсовета</w:t>
      </w:r>
    </w:p>
    <w:p w14:paraId="545CFCB4" w14:textId="77777777" w:rsidR="00CB357C" w:rsidRPr="0027595E" w:rsidRDefault="00CB357C" w:rsidP="00CB357C">
      <w:pPr>
        <w:pStyle w:val="a5"/>
        <w:jc w:val="center"/>
        <w:rPr>
          <w:sz w:val="28"/>
          <w:szCs w:val="28"/>
        </w:rPr>
      </w:pPr>
      <w:r w:rsidRPr="0027595E">
        <w:rPr>
          <w:sz w:val="28"/>
          <w:szCs w:val="28"/>
        </w:rPr>
        <w:t xml:space="preserve">Манского </w:t>
      </w:r>
      <w:proofErr w:type="gramStart"/>
      <w:r w:rsidRPr="0027595E">
        <w:rPr>
          <w:sz w:val="28"/>
          <w:szCs w:val="28"/>
        </w:rPr>
        <w:t>района  Красноярского</w:t>
      </w:r>
      <w:proofErr w:type="gramEnd"/>
      <w:r w:rsidRPr="0027595E">
        <w:rPr>
          <w:sz w:val="28"/>
          <w:szCs w:val="28"/>
        </w:rPr>
        <w:t xml:space="preserve"> края</w:t>
      </w:r>
    </w:p>
    <w:p w14:paraId="0E576BF9" w14:textId="77777777" w:rsidR="00CB357C" w:rsidRPr="00CB357C" w:rsidRDefault="00CB357C" w:rsidP="00CB357C">
      <w:pPr>
        <w:pStyle w:val="a5"/>
        <w:rPr>
          <w:sz w:val="28"/>
          <w:szCs w:val="28"/>
        </w:rPr>
      </w:pPr>
    </w:p>
    <w:p w14:paraId="4AD5D61F" w14:textId="77777777" w:rsidR="00CB357C" w:rsidRPr="0027595E" w:rsidRDefault="00CB357C" w:rsidP="00CB357C">
      <w:pPr>
        <w:pStyle w:val="a5"/>
        <w:jc w:val="center"/>
        <w:rPr>
          <w:b/>
          <w:bCs/>
          <w:sz w:val="28"/>
          <w:szCs w:val="28"/>
        </w:rPr>
      </w:pPr>
      <w:r w:rsidRPr="0027595E">
        <w:rPr>
          <w:b/>
          <w:bCs/>
          <w:sz w:val="28"/>
          <w:szCs w:val="28"/>
        </w:rPr>
        <w:t>ПОСТАНОВЛЕНИЕ</w:t>
      </w:r>
      <w:r>
        <w:rPr>
          <w:b/>
          <w:bCs/>
          <w:sz w:val="28"/>
          <w:szCs w:val="28"/>
        </w:rPr>
        <w:t xml:space="preserve">   </w:t>
      </w:r>
    </w:p>
    <w:p w14:paraId="0884329D" w14:textId="77777777" w:rsidR="00CB357C" w:rsidRPr="00D8576A" w:rsidRDefault="00CB357C" w:rsidP="00CB357C">
      <w:pPr>
        <w:pStyle w:val="a5"/>
        <w:rPr>
          <w:b/>
          <w:bCs/>
          <w:sz w:val="28"/>
          <w:szCs w:val="28"/>
        </w:rPr>
      </w:pPr>
    </w:p>
    <w:p w14:paraId="0DDFEF10" w14:textId="501DAA81" w:rsidR="001E463C" w:rsidRDefault="00CB357C" w:rsidP="00CB357C">
      <w:pPr>
        <w:pStyle w:val="a5"/>
        <w:rPr>
          <w:b/>
        </w:rPr>
      </w:pPr>
      <w:r>
        <w:rPr>
          <w:b/>
        </w:rPr>
        <w:t>0</w:t>
      </w:r>
      <w:r w:rsidR="00653A3B">
        <w:rPr>
          <w:b/>
        </w:rPr>
        <w:t>5</w:t>
      </w:r>
      <w:r>
        <w:rPr>
          <w:b/>
        </w:rPr>
        <w:t>.06</w:t>
      </w:r>
      <w:r w:rsidRPr="00D64903">
        <w:rPr>
          <w:b/>
        </w:rPr>
        <w:t xml:space="preserve">.2024г.                                        с. Степной Баджей                                                   № </w:t>
      </w:r>
      <w:r w:rsidR="00653A3B">
        <w:rPr>
          <w:b/>
        </w:rPr>
        <w:t>26</w:t>
      </w:r>
    </w:p>
    <w:p w14:paraId="2C9ACEA2" w14:textId="77777777" w:rsidR="00CB357C" w:rsidRPr="00CB357C" w:rsidRDefault="00CB357C" w:rsidP="00CB357C">
      <w:pPr>
        <w:pStyle w:val="a5"/>
        <w:rPr>
          <w:b/>
        </w:rPr>
      </w:pPr>
    </w:p>
    <w:p w14:paraId="795994C0" w14:textId="77777777" w:rsidR="00CB357C" w:rsidRDefault="005E3E88" w:rsidP="00CB357C">
      <w:pPr>
        <w:pStyle w:val="a5"/>
        <w:jc w:val="both"/>
      </w:pPr>
      <w:r w:rsidRPr="00CB357C">
        <w:t>Об утверждении Порядка принятия решений о признании</w:t>
      </w:r>
    </w:p>
    <w:p w14:paraId="7FA5C4DF" w14:textId="351A9F5B" w:rsidR="00CB357C" w:rsidRDefault="005E3E88" w:rsidP="00CB357C">
      <w:pPr>
        <w:pStyle w:val="a5"/>
        <w:jc w:val="both"/>
      </w:pPr>
      <w:r w:rsidRPr="00CB357C">
        <w:t xml:space="preserve">безнадежной к взысканию задолженности по платежам в </w:t>
      </w:r>
    </w:p>
    <w:p w14:paraId="33C068F9" w14:textId="4758CF6F" w:rsidR="00CB357C" w:rsidRDefault="00653A3B" w:rsidP="00CB357C">
      <w:pPr>
        <w:pStyle w:val="a5"/>
        <w:jc w:val="both"/>
      </w:pPr>
      <w:r>
        <w:t>бюджет к</w:t>
      </w:r>
      <w:r w:rsidR="005E3E88" w:rsidRPr="00CB357C">
        <w:t xml:space="preserve">рая и состава комиссии о признании безнадежной к </w:t>
      </w:r>
    </w:p>
    <w:p w14:paraId="5462733C" w14:textId="157E9254" w:rsidR="00C12CE5" w:rsidRDefault="005E3E88" w:rsidP="00CB357C">
      <w:pPr>
        <w:pStyle w:val="a5"/>
        <w:jc w:val="both"/>
      </w:pPr>
      <w:r w:rsidRPr="00CB357C">
        <w:t>взысканию задолженности по платежам в бюджет края</w:t>
      </w:r>
    </w:p>
    <w:p w14:paraId="335ED6B1" w14:textId="77777777" w:rsidR="00CB357C" w:rsidRPr="00CB357C" w:rsidRDefault="00CB357C" w:rsidP="00CB357C">
      <w:pPr>
        <w:pStyle w:val="a5"/>
        <w:jc w:val="both"/>
      </w:pPr>
    </w:p>
    <w:p w14:paraId="6128A199" w14:textId="480A2BA8" w:rsidR="001E463C" w:rsidRPr="00CB357C" w:rsidRDefault="005E3E88" w:rsidP="00CB357C">
      <w:pPr>
        <w:pStyle w:val="a5"/>
        <w:ind w:firstLine="708"/>
        <w:jc w:val="both"/>
      </w:pPr>
      <w:r w:rsidRPr="00CB357C">
        <w:t xml:space="preserve"> В соответствии со статьей 47.2 Бюджетного Кодекса Российской Федерации,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06.05.2015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законами Красноярского края от 23.04.2009 № 8-3168 «Об административных комиссиях в Красноярском крае»,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на основании приказа Агентства по обеспечению мировых судей Красноярского края от 22.07.2016 № 212 «Об утверждении Порядка принятия решений о признании безнадежной к взысканию задолженности по администрируемым доходам краевого бюджета - штрафам, налагаемым административными комиссиями Красноярского края», руководствуясь Уставом </w:t>
      </w:r>
      <w:r w:rsidR="001E463C" w:rsidRPr="00CB357C">
        <w:t>Степно-</w:t>
      </w:r>
      <w:proofErr w:type="spellStart"/>
      <w:r w:rsidR="001E463C" w:rsidRPr="00CB357C">
        <w:t>Баджей</w:t>
      </w:r>
      <w:r w:rsidRPr="00CB357C">
        <w:t>ского</w:t>
      </w:r>
      <w:proofErr w:type="spellEnd"/>
      <w:r w:rsidRPr="00CB357C">
        <w:t xml:space="preserve"> сельсовета, </w:t>
      </w:r>
    </w:p>
    <w:p w14:paraId="3254BC43" w14:textId="36DBD6D9" w:rsidR="001E463C" w:rsidRPr="00CB357C" w:rsidRDefault="005E3E88" w:rsidP="00CB357C">
      <w:pPr>
        <w:pStyle w:val="a5"/>
        <w:jc w:val="both"/>
      </w:pPr>
      <w:r w:rsidRPr="00CB357C">
        <w:t>ПОСТАНОВЛЯ</w:t>
      </w:r>
      <w:r w:rsidR="00CB357C">
        <w:t>ЕТ</w:t>
      </w:r>
      <w:r w:rsidRPr="00CB357C">
        <w:t xml:space="preserve">: </w:t>
      </w:r>
    </w:p>
    <w:p w14:paraId="2F342A86" w14:textId="77777777" w:rsidR="001E463C" w:rsidRPr="00CB357C" w:rsidRDefault="005E3E88" w:rsidP="00CB357C">
      <w:pPr>
        <w:pStyle w:val="a5"/>
        <w:ind w:firstLine="708"/>
        <w:jc w:val="both"/>
      </w:pPr>
      <w:r w:rsidRPr="00CB357C">
        <w:t xml:space="preserve">1. Утвердить Порядок принятия решений о признании безнадежной к взысканию задолженности по платежам в бюджет края, согласно приложению </w:t>
      </w:r>
    </w:p>
    <w:p w14:paraId="3F1AD5C0" w14:textId="59E6725A" w:rsidR="001E463C" w:rsidRPr="00CB357C" w:rsidRDefault="005E3E88" w:rsidP="00CB357C">
      <w:pPr>
        <w:pStyle w:val="a5"/>
        <w:ind w:firstLine="708"/>
        <w:jc w:val="both"/>
      </w:pPr>
      <w:r w:rsidRPr="00CB357C">
        <w:t xml:space="preserve">2. Утвердить состав комиссии о признании безнадежной к взысканию задолженности по платежам в бюджет края, согласно приложению </w:t>
      </w:r>
    </w:p>
    <w:p w14:paraId="6F3F5ABB" w14:textId="4D65A0FB" w:rsidR="001E463C" w:rsidRDefault="005E3E88" w:rsidP="00CB357C">
      <w:pPr>
        <w:pStyle w:val="a5"/>
        <w:ind w:firstLine="708"/>
        <w:jc w:val="both"/>
      </w:pPr>
      <w:r w:rsidRPr="00CB357C">
        <w:t xml:space="preserve">3. Постановление вступает в силу в день, следующий за днем его официального опубликования в информационном бюллетене «Ведомости Манского района», и размещению на официальном сайте администрации </w:t>
      </w:r>
      <w:r w:rsidR="001E463C" w:rsidRPr="00CB357C">
        <w:t>Степно-</w:t>
      </w:r>
      <w:proofErr w:type="spellStart"/>
      <w:r w:rsidR="001E463C" w:rsidRPr="00CB357C">
        <w:t>Баджей</w:t>
      </w:r>
      <w:r w:rsidRPr="00CB357C">
        <w:t>ского</w:t>
      </w:r>
      <w:proofErr w:type="spellEnd"/>
      <w:r w:rsidRPr="00CB357C">
        <w:t xml:space="preserve"> сельсовета в информационно </w:t>
      </w:r>
      <w:r w:rsidR="001E463C" w:rsidRPr="00CB357C">
        <w:t xml:space="preserve">- </w:t>
      </w:r>
      <w:r w:rsidRPr="00CB357C">
        <w:t xml:space="preserve">телекоммуникационной сети «Интернет». </w:t>
      </w:r>
    </w:p>
    <w:p w14:paraId="3F686D14" w14:textId="77777777" w:rsidR="00CB357C" w:rsidRPr="00CB357C" w:rsidRDefault="00CB357C" w:rsidP="00CB357C">
      <w:pPr>
        <w:pStyle w:val="a5"/>
        <w:ind w:firstLine="708"/>
        <w:jc w:val="both"/>
      </w:pPr>
    </w:p>
    <w:p w14:paraId="3726EB63" w14:textId="77777777" w:rsidR="00CB357C" w:rsidRDefault="00CB357C" w:rsidP="00CB357C">
      <w:pPr>
        <w:pStyle w:val="a5"/>
        <w:jc w:val="both"/>
      </w:pPr>
    </w:p>
    <w:p w14:paraId="6A42748C" w14:textId="77777777" w:rsidR="00CB357C" w:rsidRDefault="00CB357C" w:rsidP="00CB357C">
      <w:pPr>
        <w:pStyle w:val="a5"/>
        <w:jc w:val="both"/>
      </w:pPr>
    </w:p>
    <w:p w14:paraId="2A1B278E" w14:textId="15FDF2F6" w:rsidR="001E463C" w:rsidRPr="00CB357C" w:rsidRDefault="005E3E88" w:rsidP="00CB357C">
      <w:pPr>
        <w:pStyle w:val="a5"/>
        <w:jc w:val="both"/>
      </w:pPr>
      <w:r w:rsidRPr="00CB357C">
        <w:t xml:space="preserve">Глава </w:t>
      </w:r>
      <w:r w:rsidR="001E463C" w:rsidRPr="00CB357C">
        <w:t>Степно-</w:t>
      </w:r>
      <w:proofErr w:type="spellStart"/>
      <w:r w:rsidR="001E463C" w:rsidRPr="00CB357C">
        <w:t>Баджейского</w:t>
      </w:r>
      <w:proofErr w:type="spellEnd"/>
      <w:r w:rsidR="001E463C" w:rsidRPr="00CB357C">
        <w:t xml:space="preserve">   </w:t>
      </w:r>
      <w:r w:rsidRPr="00CB357C">
        <w:t xml:space="preserve">сельсовета </w:t>
      </w:r>
      <w:r w:rsidR="001E463C" w:rsidRPr="00CB357C">
        <w:t xml:space="preserve">                               </w:t>
      </w:r>
      <w:r w:rsidR="00CB357C">
        <w:t xml:space="preserve">                                  </w:t>
      </w:r>
      <w:r w:rsidR="001E463C" w:rsidRPr="00CB357C">
        <w:t xml:space="preserve">    </w:t>
      </w:r>
      <w:proofErr w:type="spellStart"/>
      <w:r w:rsidR="001E463C" w:rsidRPr="00CB357C">
        <w:t>В.В.Дуди</w:t>
      </w:r>
      <w:r w:rsidR="00CB357C" w:rsidRPr="00CB357C">
        <w:t>н</w:t>
      </w:r>
      <w:proofErr w:type="spellEnd"/>
    </w:p>
    <w:p w14:paraId="5C365B65" w14:textId="77777777" w:rsidR="00CB357C" w:rsidRPr="00CB357C" w:rsidRDefault="00CB357C" w:rsidP="00CB357C">
      <w:pPr>
        <w:pStyle w:val="a5"/>
        <w:jc w:val="both"/>
      </w:pPr>
    </w:p>
    <w:p w14:paraId="00CC8CF9" w14:textId="77777777" w:rsidR="00CB357C" w:rsidRDefault="00CB357C" w:rsidP="00CB357C">
      <w:pPr>
        <w:pStyle w:val="a5"/>
        <w:jc w:val="both"/>
      </w:pPr>
    </w:p>
    <w:p w14:paraId="0092C7B3" w14:textId="77777777" w:rsidR="00CB357C" w:rsidRDefault="00CB357C" w:rsidP="00CB357C">
      <w:pPr>
        <w:pStyle w:val="a5"/>
        <w:jc w:val="both"/>
      </w:pPr>
    </w:p>
    <w:p w14:paraId="202FCC0A" w14:textId="77777777" w:rsidR="00CB357C" w:rsidRDefault="00CB357C" w:rsidP="00CB357C">
      <w:pPr>
        <w:pStyle w:val="a5"/>
        <w:jc w:val="both"/>
      </w:pPr>
    </w:p>
    <w:p w14:paraId="4E438307" w14:textId="77777777" w:rsidR="00CB357C" w:rsidRDefault="00CB357C" w:rsidP="00CB357C">
      <w:pPr>
        <w:pStyle w:val="a5"/>
        <w:jc w:val="both"/>
      </w:pPr>
    </w:p>
    <w:p w14:paraId="08D97532" w14:textId="77777777" w:rsidR="00CB357C" w:rsidRDefault="00CB357C" w:rsidP="00CB357C">
      <w:pPr>
        <w:pStyle w:val="a5"/>
        <w:jc w:val="both"/>
      </w:pPr>
    </w:p>
    <w:p w14:paraId="3C9F4F91" w14:textId="77777777" w:rsidR="00CB357C" w:rsidRDefault="00CB357C" w:rsidP="00CB357C">
      <w:pPr>
        <w:pStyle w:val="a5"/>
        <w:jc w:val="both"/>
      </w:pPr>
    </w:p>
    <w:p w14:paraId="3E2A9A7B" w14:textId="77777777" w:rsidR="00CB357C" w:rsidRDefault="00CB357C" w:rsidP="00CB357C">
      <w:pPr>
        <w:pStyle w:val="a5"/>
        <w:jc w:val="both"/>
      </w:pPr>
    </w:p>
    <w:p w14:paraId="4424CEE9" w14:textId="77777777" w:rsidR="00CB357C" w:rsidRDefault="00CB357C" w:rsidP="00CB357C">
      <w:pPr>
        <w:pStyle w:val="a5"/>
        <w:jc w:val="both"/>
      </w:pPr>
    </w:p>
    <w:p w14:paraId="710AC6CF" w14:textId="77777777" w:rsidR="00CB357C" w:rsidRDefault="00CB357C" w:rsidP="00CB357C">
      <w:pPr>
        <w:pStyle w:val="a5"/>
        <w:jc w:val="both"/>
      </w:pPr>
    </w:p>
    <w:p w14:paraId="28646212" w14:textId="77777777" w:rsidR="00CB357C" w:rsidRDefault="00CB357C" w:rsidP="00CB357C">
      <w:pPr>
        <w:pStyle w:val="a5"/>
        <w:jc w:val="both"/>
      </w:pPr>
    </w:p>
    <w:p w14:paraId="05806897" w14:textId="77777777" w:rsidR="00CB357C" w:rsidRDefault="00CB357C" w:rsidP="00CB357C">
      <w:pPr>
        <w:pStyle w:val="a5"/>
        <w:jc w:val="both"/>
      </w:pPr>
    </w:p>
    <w:p w14:paraId="7B31C557" w14:textId="5599B9F9" w:rsidR="001E463C" w:rsidRPr="00CB357C" w:rsidRDefault="005E3E88" w:rsidP="00CB357C">
      <w:pPr>
        <w:pStyle w:val="a5"/>
        <w:jc w:val="right"/>
      </w:pPr>
      <w:r w:rsidRPr="00CB357C">
        <w:lastRenderedPageBreak/>
        <w:t xml:space="preserve">Приложение к постановлению </w:t>
      </w:r>
    </w:p>
    <w:p w14:paraId="5966CFEB" w14:textId="77777777" w:rsidR="00653A3B" w:rsidRDefault="005E3E88" w:rsidP="00CB357C">
      <w:pPr>
        <w:pStyle w:val="a5"/>
        <w:jc w:val="right"/>
      </w:pPr>
      <w:r w:rsidRPr="00CB357C">
        <w:t xml:space="preserve">администрации </w:t>
      </w:r>
      <w:r w:rsidR="001E463C" w:rsidRPr="00CB357C">
        <w:t>Степно-</w:t>
      </w:r>
      <w:proofErr w:type="spellStart"/>
      <w:r w:rsidR="001E463C" w:rsidRPr="00CB357C">
        <w:t>Баджей</w:t>
      </w:r>
      <w:r w:rsidRPr="00CB357C">
        <w:t>ского</w:t>
      </w:r>
      <w:proofErr w:type="spellEnd"/>
      <w:r w:rsidRPr="00CB357C">
        <w:t xml:space="preserve"> сельсовета </w:t>
      </w:r>
    </w:p>
    <w:p w14:paraId="44E3444A" w14:textId="59602B37" w:rsidR="001E463C" w:rsidRDefault="005E3E88" w:rsidP="00CB357C">
      <w:pPr>
        <w:pStyle w:val="a5"/>
        <w:jc w:val="right"/>
      </w:pPr>
      <w:r w:rsidRPr="00CB357C">
        <w:t>от 22.04.2024 №29</w:t>
      </w:r>
    </w:p>
    <w:p w14:paraId="2BF4141B" w14:textId="77777777" w:rsidR="00CB357C" w:rsidRPr="00CB357C" w:rsidRDefault="00CB357C" w:rsidP="00CB357C">
      <w:pPr>
        <w:pStyle w:val="a5"/>
        <w:jc w:val="right"/>
      </w:pPr>
    </w:p>
    <w:p w14:paraId="12B9AFF1" w14:textId="77777777" w:rsidR="00653A3B" w:rsidRDefault="005E3E88" w:rsidP="00653A3B">
      <w:pPr>
        <w:pStyle w:val="a5"/>
        <w:jc w:val="center"/>
      </w:pPr>
      <w:r w:rsidRPr="00CB357C">
        <w:t>Порядок принятия решений о признании безнадежной к взысканию</w:t>
      </w:r>
    </w:p>
    <w:p w14:paraId="1DDCAAD6" w14:textId="068E0DF2" w:rsidR="001E463C" w:rsidRDefault="005E3E88" w:rsidP="00653A3B">
      <w:pPr>
        <w:pStyle w:val="a5"/>
        <w:jc w:val="center"/>
      </w:pPr>
      <w:r w:rsidRPr="00CB357C">
        <w:t xml:space="preserve"> задолженности по платежам в бюджет края</w:t>
      </w:r>
    </w:p>
    <w:p w14:paraId="19CF640C" w14:textId="77777777" w:rsidR="00653A3B" w:rsidRPr="00CB357C" w:rsidRDefault="00653A3B" w:rsidP="00653A3B">
      <w:pPr>
        <w:pStyle w:val="a5"/>
        <w:jc w:val="center"/>
      </w:pPr>
    </w:p>
    <w:p w14:paraId="534B8AA4" w14:textId="77777777" w:rsidR="001E463C" w:rsidRPr="00CB357C" w:rsidRDefault="005E3E88" w:rsidP="00CB357C">
      <w:pPr>
        <w:pStyle w:val="a5"/>
        <w:ind w:firstLine="708"/>
        <w:jc w:val="both"/>
      </w:pPr>
      <w:r w:rsidRPr="00CB357C">
        <w:t>1. Общие положения</w:t>
      </w:r>
    </w:p>
    <w:p w14:paraId="2967D2C6" w14:textId="612EADA5" w:rsidR="001E463C" w:rsidRPr="00CB357C" w:rsidRDefault="005E3E88" w:rsidP="00CB357C">
      <w:pPr>
        <w:pStyle w:val="a5"/>
        <w:jc w:val="both"/>
      </w:pPr>
      <w:r w:rsidRPr="00CB357C">
        <w:t xml:space="preserve"> </w:t>
      </w:r>
      <w:r w:rsidR="00CB357C">
        <w:tab/>
      </w:r>
      <w:r w:rsidRPr="00CB357C">
        <w:t xml:space="preserve">1.1. Порядок принятия решений о признании безнадежной к взысканию задолженности по платежам в бюджет края (далее - Порядок) устанавливает процедуру, случаи и сроки принятия администрацией сельсовета (далее - администратор доходов) решений о признании безнадежной к взысканию задолженности по платежам в бюджет края. </w:t>
      </w:r>
    </w:p>
    <w:p w14:paraId="1E7B7AAA" w14:textId="77777777" w:rsidR="001E463C" w:rsidRPr="00CB357C" w:rsidRDefault="005E3E88" w:rsidP="00CB357C">
      <w:pPr>
        <w:pStyle w:val="a5"/>
        <w:ind w:firstLine="708"/>
        <w:jc w:val="both"/>
      </w:pPr>
      <w:r w:rsidRPr="00CB357C">
        <w:t xml:space="preserve">1.2. Для целей настоящего Порядка под безнадежной к взысканию задолженностью по платежам в бюджет края понимается задолженность по неналоговым доходам бюджета края, в том числе недоимка по неналоговым доходам бюджета края и суммы пени, числящаяся за юридическими или физическими лицами, в том числе индивидуальными предпринимателями, не уплаченная в установленный срок, и взыскание которой оказалось невозможным в силу причин экономического, социального и (или) юридического характера (далее - задолженность). </w:t>
      </w:r>
    </w:p>
    <w:p w14:paraId="444768B2" w14:textId="77777777" w:rsidR="001E463C" w:rsidRPr="00CB357C" w:rsidRDefault="005E3E88" w:rsidP="00CB357C">
      <w:pPr>
        <w:pStyle w:val="a5"/>
        <w:ind w:firstLine="708"/>
        <w:jc w:val="both"/>
      </w:pPr>
      <w:r w:rsidRPr="00CB357C">
        <w:t xml:space="preserve">1.3. Задолженность признается безнадежной к взысканию и списывается в исключительных случаях при наличии одного из следующих оснований: </w:t>
      </w:r>
    </w:p>
    <w:p w14:paraId="43E4E045" w14:textId="77777777" w:rsidR="001E463C" w:rsidRPr="00CB357C" w:rsidRDefault="005E3E88" w:rsidP="00CB357C">
      <w:pPr>
        <w:pStyle w:val="a5"/>
        <w:ind w:firstLine="708"/>
        <w:jc w:val="both"/>
      </w:pPr>
      <w:r w:rsidRPr="00CB357C">
        <w:t xml:space="preserve">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 </w:t>
      </w:r>
    </w:p>
    <w:p w14:paraId="38BF73F6" w14:textId="77777777" w:rsidR="001E463C" w:rsidRPr="00CB357C" w:rsidRDefault="005E3E88" w:rsidP="00CB357C">
      <w:pPr>
        <w:pStyle w:val="a5"/>
        <w:ind w:firstLine="708"/>
        <w:jc w:val="both"/>
      </w:pPr>
      <w:r w:rsidRPr="00CB357C">
        <w:t xml:space="preserve">2) признания банкротом индивидуального предпринимателя - плательщика платежей в бюджет в соответствии с Федеральным законом от 26.10.2002 № 127-ФЗ «О несостоятельности (банкротстве)» - в части задолженности по платежам в бюджет, не погашенной по причине недостаточности имущества должника; </w:t>
      </w:r>
    </w:p>
    <w:p w14:paraId="7996FEFF" w14:textId="77777777" w:rsidR="001E463C" w:rsidRPr="00CB357C" w:rsidRDefault="005E3E88" w:rsidP="00CB357C">
      <w:pPr>
        <w:pStyle w:val="a5"/>
        <w:ind w:firstLine="708"/>
        <w:jc w:val="both"/>
      </w:pPr>
      <w:r w:rsidRPr="00CB357C">
        <w:t xml:space="preserve"> 3) признания банкротом гражданина, не являющегося индивидуальным предпринимателем, в соответствии с Федеральным законом от 26.10.2002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 </w:t>
      </w:r>
      <w:r w:rsidR="001E463C" w:rsidRPr="00CB357C">
        <w:t xml:space="preserve"> </w:t>
      </w:r>
    </w:p>
    <w:p w14:paraId="0F5016E5" w14:textId="56C86E0E" w:rsidR="001E463C" w:rsidRPr="00CB357C" w:rsidRDefault="001E463C" w:rsidP="00CB357C">
      <w:pPr>
        <w:pStyle w:val="a5"/>
        <w:jc w:val="both"/>
      </w:pPr>
      <w:r w:rsidRPr="00CB357C">
        <w:t xml:space="preserve"> </w:t>
      </w:r>
      <w:r w:rsidR="00CB357C">
        <w:tab/>
      </w:r>
      <w:r w:rsidR="005E3E88" w:rsidRPr="00CB357C">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95644BD" w14:textId="6232E421" w:rsidR="001E463C" w:rsidRPr="00CB357C" w:rsidRDefault="005E3E88" w:rsidP="00CB357C">
      <w:pPr>
        <w:pStyle w:val="a5"/>
        <w:jc w:val="both"/>
      </w:pPr>
      <w:r w:rsidRPr="00CB357C">
        <w:t xml:space="preserve"> </w:t>
      </w:r>
      <w:r w:rsidR="00CB357C">
        <w:tab/>
      </w:r>
      <w:r w:rsidRPr="00CB357C">
        <w:t xml:space="preserve">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w:t>
      </w:r>
    </w:p>
    <w:p w14:paraId="1986C18C" w14:textId="77777777" w:rsidR="001E463C" w:rsidRPr="00CB357C" w:rsidRDefault="005E3E88" w:rsidP="00CB357C">
      <w:pPr>
        <w:pStyle w:val="a5"/>
        <w:ind w:firstLine="708"/>
        <w:jc w:val="both"/>
      </w:pPr>
      <w:r w:rsidRPr="00CB357C">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2.10.2007 № 229-ФЗ «Об исполнительном производстве», если с даты образования задолженности по платежам в бюджет прошло более пяти лет, в следующих случаях: -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 судом возвращено заявление о признании плательщика платежей в бюджет банкротом или прекращено производство по </w:t>
      </w:r>
      <w:r w:rsidRPr="00CB357C">
        <w:lastRenderedPageBreak/>
        <w:t xml:space="preserve">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00908496" w14:textId="77777777" w:rsidR="001E463C" w:rsidRPr="00CB357C" w:rsidRDefault="005E3E88" w:rsidP="00CB357C">
      <w:pPr>
        <w:pStyle w:val="a5"/>
        <w:ind w:firstLine="708"/>
        <w:jc w:val="both"/>
      </w:pPr>
      <w:r w:rsidRPr="00CB357C">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4CB00E7E" w14:textId="77777777" w:rsidR="001E463C" w:rsidRPr="00CB357C" w:rsidRDefault="005E3E88" w:rsidP="00CB357C">
      <w:pPr>
        <w:pStyle w:val="a5"/>
        <w:ind w:firstLine="708"/>
        <w:jc w:val="both"/>
      </w:pPr>
      <w:r w:rsidRPr="00CB357C">
        <w:t xml:space="preserve"> 1.4. Документами, подтверждающими наличие оснований для принятия решений о признании безнадежной к взысканию задолженности, являются следующие документы:</w:t>
      </w:r>
    </w:p>
    <w:p w14:paraId="4FE9CF97" w14:textId="77777777" w:rsidR="001E463C" w:rsidRPr="00CB357C" w:rsidRDefault="005E3E88" w:rsidP="00CB357C">
      <w:pPr>
        <w:pStyle w:val="a5"/>
        <w:ind w:firstLine="708"/>
        <w:jc w:val="both"/>
      </w:pPr>
      <w:r w:rsidRPr="00CB357C">
        <w:t xml:space="preserve"> 1) выписка из отчетности администратора доходов бюджета об учитываемых суммах задолженности;</w:t>
      </w:r>
    </w:p>
    <w:p w14:paraId="0C1C8E58" w14:textId="77777777" w:rsidR="001E463C" w:rsidRPr="00CB357C" w:rsidRDefault="005E3E88" w:rsidP="00CB357C">
      <w:pPr>
        <w:pStyle w:val="a5"/>
        <w:ind w:firstLine="708"/>
        <w:jc w:val="both"/>
      </w:pPr>
      <w:r w:rsidRPr="00CB357C">
        <w:t xml:space="preserve"> 2) справка администратора доходов бюджета о принятых мерах по обеспечению взыскания задолженности; </w:t>
      </w:r>
    </w:p>
    <w:p w14:paraId="541A005A" w14:textId="77777777" w:rsidR="001E463C" w:rsidRPr="00CB357C" w:rsidRDefault="005E3E88" w:rsidP="00CB357C">
      <w:pPr>
        <w:pStyle w:val="a5"/>
        <w:ind w:firstLine="708"/>
        <w:jc w:val="both"/>
      </w:pPr>
      <w:r w:rsidRPr="00CB357C">
        <w:t>3) документы, подтверждающие случаи признания безнадежной к взысканию задолженности;</w:t>
      </w:r>
    </w:p>
    <w:p w14:paraId="19F15423" w14:textId="77777777" w:rsidR="001E463C" w:rsidRPr="00CB357C" w:rsidRDefault="005E3E88" w:rsidP="00CB357C">
      <w:pPr>
        <w:pStyle w:val="a5"/>
        <w:ind w:firstLine="708"/>
        <w:jc w:val="both"/>
      </w:pPr>
      <w:r w:rsidRPr="00CB357C">
        <w:t xml:space="preserve"> 4) документы, подтверждающие проведение администратором доходов бюджета в рамках своей компетенции работы по взысканию задолженности (копии уведомлений о погашении задолженности, копии обращений в суд, копии обращений в службу судебных приставов, копии решений о дополнительном обеспечении исполнения обязательств способами, предусмотренными гражданским законодательством). </w:t>
      </w:r>
    </w:p>
    <w:p w14:paraId="53D27BA1" w14:textId="77777777" w:rsidR="001E463C" w:rsidRPr="00CB357C" w:rsidRDefault="005E3E88" w:rsidP="00CB357C">
      <w:pPr>
        <w:pStyle w:val="a5"/>
        <w:ind w:firstLine="708"/>
        <w:jc w:val="both"/>
      </w:pPr>
      <w:r w:rsidRPr="00CB357C">
        <w:t xml:space="preserve">1.5. Наряду со случаями, предусмотренными пунктом 1.3 Приказа,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t>
      </w:r>
    </w:p>
    <w:p w14:paraId="7200074B" w14:textId="77777777" w:rsidR="001E463C" w:rsidRPr="00CB357C" w:rsidRDefault="005E3E88" w:rsidP="00CB357C">
      <w:pPr>
        <w:pStyle w:val="a5"/>
        <w:ind w:firstLine="708"/>
        <w:jc w:val="both"/>
      </w:pPr>
      <w:r w:rsidRPr="00CB357C">
        <w:t xml:space="preserve">2. Основания принятия решений </w:t>
      </w:r>
    </w:p>
    <w:p w14:paraId="495EF5CD" w14:textId="77777777" w:rsidR="001E463C" w:rsidRPr="00CB357C" w:rsidRDefault="005E3E88" w:rsidP="00CB357C">
      <w:pPr>
        <w:pStyle w:val="a5"/>
        <w:ind w:firstLine="708"/>
        <w:jc w:val="both"/>
      </w:pPr>
      <w:r w:rsidRPr="00CB357C">
        <w:t xml:space="preserve">2.1. Решение о признании безнадежной к взысканию задолженности принимается администратором доходов бюджета на основании документов, указанных в подпунктах 1, 2, 4 пункта 1.4 настоящего Порядка, и документов, подтверждающих обстоятельства, предусмотренные пунктом 1.3 настоящего Порядка, а именно следующих документов: </w:t>
      </w:r>
    </w:p>
    <w:p w14:paraId="739ACF23" w14:textId="77777777" w:rsidR="001E463C" w:rsidRPr="00CB357C" w:rsidRDefault="005E3E88" w:rsidP="00CB357C">
      <w:pPr>
        <w:pStyle w:val="a5"/>
        <w:ind w:firstLine="708"/>
        <w:jc w:val="both"/>
      </w:pPr>
      <w:r w:rsidRPr="00CB357C">
        <w:t>1) документ, свидетельствующий о смерти физического лица - плательщика платежей в бюджет или подтверждающий факт объявления его умершим;</w:t>
      </w:r>
    </w:p>
    <w:p w14:paraId="23929681" w14:textId="5566A60C" w:rsidR="001E463C" w:rsidRPr="00CB357C" w:rsidRDefault="005E3E88" w:rsidP="00CB357C">
      <w:pPr>
        <w:pStyle w:val="a5"/>
        <w:jc w:val="both"/>
      </w:pPr>
      <w:r w:rsidRPr="00CB357C">
        <w:t xml:space="preserve"> </w:t>
      </w:r>
      <w:r w:rsidR="00CB357C">
        <w:tab/>
      </w:r>
      <w:r w:rsidRPr="00CB357C">
        <w:t xml:space="preserve">2)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w:t>
      </w:r>
    </w:p>
    <w:p w14:paraId="4D3A6A4C" w14:textId="77777777" w:rsidR="001E463C" w:rsidRPr="00CB357C" w:rsidRDefault="005E3E88" w:rsidP="00CB357C">
      <w:pPr>
        <w:pStyle w:val="a5"/>
        <w:ind w:firstLine="708"/>
        <w:jc w:val="both"/>
      </w:pPr>
      <w:r w:rsidRPr="00CB357C">
        <w:t xml:space="preserve">3) судебный акт о завершении конкурсного производства или завершении реализации имущества гражданина - плательщика платежей в бюджет; </w:t>
      </w:r>
    </w:p>
    <w:p w14:paraId="6339660B" w14:textId="77777777" w:rsidR="001E463C" w:rsidRPr="00CB357C" w:rsidRDefault="005E3E88" w:rsidP="00CB357C">
      <w:pPr>
        <w:pStyle w:val="a5"/>
        <w:ind w:firstLine="708"/>
        <w:jc w:val="both"/>
      </w:pPr>
      <w:r w:rsidRPr="00CB357C">
        <w:lastRenderedPageBreak/>
        <w:t xml:space="preserve">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14:paraId="4598F083" w14:textId="77777777" w:rsidR="00CB357C" w:rsidRDefault="005E3E88" w:rsidP="00CB357C">
      <w:pPr>
        <w:pStyle w:val="a5"/>
        <w:ind w:firstLine="708"/>
        <w:jc w:val="both"/>
      </w:pPr>
      <w:r w:rsidRPr="00CB357C">
        <w:t>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sidR="00CB357C">
        <w:t>;</w:t>
      </w:r>
    </w:p>
    <w:p w14:paraId="0F360119" w14:textId="39FD4DA8" w:rsidR="001E463C" w:rsidRPr="00CB357C" w:rsidRDefault="005E3E88" w:rsidP="00CB357C">
      <w:pPr>
        <w:pStyle w:val="a5"/>
        <w:ind w:firstLine="708"/>
        <w:jc w:val="both"/>
      </w:pPr>
      <w:r w:rsidRPr="00CB357C">
        <w:t xml:space="preserve">6)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p>
    <w:p w14:paraId="43F94B83" w14:textId="77777777" w:rsidR="001E463C" w:rsidRPr="00CB357C" w:rsidRDefault="005E3E88" w:rsidP="00CB357C">
      <w:pPr>
        <w:pStyle w:val="a5"/>
        <w:ind w:firstLine="708"/>
        <w:jc w:val="both"/>
      </w:pPr>
      <w:r w:rsidRPr="00CB357C">
        <w:t xml:space="preserve">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 </w:t>
      </w:r>
    </w:p>
    <w:p w14:paraId="2760E9FB" w14:textId="77777777" w:rsidR="001E463C" w:rsidRPr="00CB357C" w:rsidRDefault="005E3E88" w:rsidP="00CB357C">
      <w:pPr>
        <w:pStyle w:val="a5"/>
        <w:ind w:firstLine="708"/>
        <w:jc w:val="both"/>
      </w:pPr>
      <w:r w:rsidRPr="00CB357C">
        <w:t xml:space="preserve"> 8)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45C1BF87" w14:textId="77777777" w:rsidR="001E463C" w:rsidRPr="00CB357C" w:rsidRDefault="005E3E88" w:rsidP="00CB357C">
      <w:pPr>
        <w:pStyle w:val="a5"/>
        <w:ind w:firstLine="708"/>
        <w:jc w:val="both"/>
      </w:pPr>
      <w:r w:rsidRPr="00CB357C">
        <w:t xml:space="preserve">9) постановление о прекращении исполнения постановления о назначении административного наказания. </w:t>
      </w:r>
    </w:p>
    <w:p w14:paraId="2F2A6C54" w14:textId="77777777" w:rsidR="001E463C" w:rsidRPr="00CB357C" w:rsidRDefault="005E3E88" w:rsidP="00CB357C">
      <w:pPr>
        <w:pStyle w:val="a5"/>
        <w:ind w:firstLine="708"/>
        <w:jc w:val="both"/>
      </w:pPr>
      <w:r w:rsidRPr="00CB357C">
        <w:t xml:space="preserve">2.2. До рассмотрения вопроса о признании безнадежной к взысканию задолженности администратором доходов бюджета должны быть предприняты необходимые и достаточные меры по взысканию задолженности, возможность осуществления которых вытекает из законодательства Российской Федерации, договора (соглашения) либо обычаев делового оборота. </w:t>
      </w:r>
    </w:p>
    <w:p w14:paraId="23DB6095" w14:textId="77777777" w:rsidR="001E463C" w:rsidRPr="00CB357C" w:rsidRDefault="005E3E88" w:rsidP="00CB357C">
      <w:pPr>
        <w:pStyle w:val="a5"/>
        <w:ind w:firstLine="708"/>
        <w:jc w:val="both"/>
      </w:pPr>
      <w:r w:rsidRPr="00CB357C">
        <w:t xml:space="preserve">2.3. Решение о признании безнадежной к взысканию задолженности или о невозможности признания безнадежной к взысканию задолженности принимается Комиссией по принятию решений о признании безнадежной к взысканию задолженности по платежам в бюджет Красноярского края (далее - Комиссия) в порядке, предусмотренном разделом 3 настоящего Порядка. </w:t>
      </w:r>
    </w:p>
    <w:p w14:paraId="6B3EC65A" w14:textId="77777777" w:rsidR="001E463C" w:rsidRPr="00CB357C" w:rsidRDefault="005E3E88" w:rsidP="00CB357C">
      <w:pPr>
        <w:pStyle w:val="a5"/>
        <w:ind w:firstLine="708"/>
        <w:jc w:val="both"/>
      </w:pPr>
      <w:r w:rsidRPr="00CB357C">
        <w:t xml:space="preserve">3. Положение о комиссии </w:t>
      </w:r>
    </w:p>
    <w:p w14:paraId="265DA5F2" w14:textId="77777777" w:rsidR="001E463C" w:rsidRPr="00CB357C" w:rsidRDefault="005E3E88" w:rsidP="00CB357C">
      <w:pPr>
        <w:pStyle w:val="a5"/>
        <w:ind w:firstLine="708"/>
        <w:jc w:val="both"/>
      </w:pPr>
      <w:r w:rsidRPr="00CB357C">
        <w:t xml:space="preserve">3.1. Комиссия является коллегиальным органом, образованным с целью рассмотрения вопроса о признании безнадежной к взысканию задолженности. </w:t>
      </w:r>
    </w:p>
    <w:p w14:paraId="49B0CEE8" w14:textId="77777777" w:rsidR="001E463C" w:rsidRPr="00CB357C" w:rsidRDefault="005E3E88" w:rsidP="00CB357C">
      <w:pPr>
        <w:pStyle w:val="a5"/>
        <w:ind w:firstLine="708"/>
        <w:jc w:val="both"/>
      </w:pPr>
      <w:r w:rsidRPr="00CB357C">
        <w:t xml:space="preserve">3.2. Функциями Комиссии являются рассмотрение, проверка и анализ указанных в пункте 1.4 настоящего Порядка документов,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 </w:t>
      </w:r>
      <w:r w:rsidR="001E463C" w:rsidRPr="00CB357C">
        <w:t xml:space="preserve">    </w:t>
      </w:r>
    </w:p>
    <w:p w14:paraId="446F962E" w14:textId="174F9A33" w:rsidR="001E463C" w:rsidRPr="00CB357C" w:rsidRDefault="001E463C" w:rsidP="00CB357C">
      <w:pPr>
        <w:pStyle w:val="a5"/>
        <w:jc w:val="both"/>
      </w:pPr>
      <w:r w:rsidRPr="00CB357C">
        <w:t xml:space="preserve"> </w:t>
      </w:r>
      <w:r w:rsidR="00CB357C">
        <w:tab/>
      </w:r>
      <w:r w:rsidRPr="00CB357C">
        <w:t xml:space="preserve"> </w:t>
      </w:r>
      <w:r w:rsidR="005E3E88" w:rsidRPr="00CB357C">
        <w:t xml:space="preserve">3.3. Комиссия состоит из 4 членов, а также председателя Комиссии, заместителя председателя Комиссии и секретаря Комиссии. </w:t>
      </w:r>
    </w:p>
    <w:p w14:paraId="24CA5ECD" w14:textId="77777777" w:rsidR="001E463C" w:rsidRPr="00CB357C" w:rsidRDefault="005E3E88" w:rsidP="00CB357C">
      <w:pPr>
        <w:pStyle w:val="a5"/>
        <w:ind w:firstLine="708"/>
        <w:jc w:val="both"/>
      </w:pPr>
      <w:r w:rsidRPr="00CB357C">
        <w:t xml:space="preserve">3.4. Инициатор рассмотрения вопроса о признании безнадежной к взысканию задолженности представляет полный пакет документов на рассмотрение Комиссии. Заседания Комиссии проводятся по мере необходимости. Заседания Комиссии проводятся председателем Комиссии, а в его отсутствие - заместителем председателя и оформляются протоколом, который подписывается председателем Комиссии или лицом, его замещающим, и секретарем Комиссии. Заседание Комиссии считается правомочным, если на нем присутствует более половины членов Комиссии. </w:t>
      </w:r>
      <w:r w:rsidR="001E463C" w:rsidRPr="00CB357C">
        <w:t xml:space="preserve"> </w:t>
      </w:r>
    </w:p>
    <w:p w14:paraId="5B112732" w14:textId="77777777" w:rsidR="001E463C" w:rsidRPr="00CB357C" w:rsidRDefault="005E3E88" w:rsidP="00CB357C">
      <w:pPr>
        <w:pStyle w:val="a5"/>
        <w:ind w:firstLine="708"/>
        <w:jc w:val="both"/>
      </w:pPr>
      <w:r w:rsidRPr="00CB357C">
        <w:t>3.5. Решение Комиссии принимается путем открытого голосования простым большинством голосов от числа членов Комиссии, присутствующих на ее заседании. Каждый член Комиссии имеет один голос. При равенстве голосов принятым считается решение, за которое проголосовал председательствующий на заседании Комиссии.</w:t>
      </w:r>
    </w:p>
    <w:p w14:paraId="397BC946" w14:textId="77777777" w:rsidR="001E463C" w:rsidRPr="00CB357C" w:rsidRDefault="005E3E88" w:rsidP="00CB357C">
      <w:pPr>
        <w:pStyle w:val="a5"/>
        <w:ind w:firstLine="708"/>
        <w:jc w:val="both"/>
      </w:pPr>
      <w:r w:rsidRPr="00CB357C">
        <w:lastRenderedPageBreak/>
        <w:t xml:space="preserve"> 3.6. Для рассмотрения вопроса о признании безнадежной к взысканию задолженности инициатором за 5 рабочих дней до планируемой даты заседания Комиссии представляются в Комиссию документы, указанные в пункте 1.4 настоящего Порядка. </w:t>
      </w:r>
    </w:p>
    <w:p w14:paraId="62D5B9FB" w14:textId="77777777" w:rsidR="001E463C" w:rsidRPr="00CB357C" w:rsidRDefault="005E3E88" w:rsidP="00CB357C">
      <w:pPr>
        <w:pStyle w:val="a5"/>
        <w:ind w:firstLine="708"/>
        <w:jc w:val="both"/>
      </w:pPr>
      <w:r w:rsidRPr="00CB357C">
        <w:t xml:space="preserve">3.7. Комиссия в течение 10 рабочих дней со дня поступления документов рассматривает указанные в пункте 1.4 настоящего Порядка документы и по результатам рассмотрения представленных документов принимает одно из следующих решений, оформленное соответствующим протоколом: </w:t>
      </w:r>
    </w:p>
    <w:p w14:paraId="69C2B68D" w14:textId="77777777" w:rsidR="001E463C" w:rsidRPr="00CB357C" w:rsidRDefault="005E3E88" w:rsidP="00CB357C">
      <w:pPr>
        <w:pStyle w:val="a5"/>
        <w:ind w:firstLine="708"/>
        <w:jc w:val="both"/>
      </w:pPr>
      <w:r w:rsidRPr="00CB357C">
        <w:t xml:space="preserve">1) о невозможности признания безнадежной к взысканию задолженности. В этом случае инициатором осуществляется сбор дополнительных документов; </w:t>
      </w:r>
    </w:p>
    <w:p w14:paraId="164FC7D5" w14:textId="77777777" w:rsidR="001E463C" w:rsidRPr="00CB357C" w:rsidRDefault="005E3E88" w:rsidP="00CB357C">
      <w:pPr>
        <w:pStyle w:val="a5"/>
        <w:ind w:firstLine="708"/>
        <w:jc w:val="both"/>
      </w:pPr>
      <w:r w:rsidRPr="00CB357C">
        <w:t xml:space="preserve">2) о признании безнадежной к взысканию задолженности. </w:t>
      </w:r>
    </w:p>
    <w:p w14:paraId="6EC13963" w14:textId="77777777" w:rsidR="00CB357C" w:rsidRDefault="005E3E88" w:rsidP="00CB357C">
      <w:pPr>
        <w:pStyle w:val="a5"/>
        <w:ind w:firstLine="708"/>
        <w:jc w:val="both"/>
      </w:pPr>
      <w:r w:rsidRPr="00CB357C">
        <w:t xml:space="preserve">3.8. Решение о признании безнадежной к взысканию задолженности оформляется актом, содержащим следующую информацию: </w:t>
      </w:r>
    </w:p>
    <w:p w14:paraId="6FEEF1ED" w14:textId="05C3761E" w:rsidR="001E463C" w:rsidRPr="00CB357C" w:rsidRDefault="005E3E88" w:rsidP="00CB357C">
      <w:pPr>
        <w:pStyle w:val="a5"/>
        <w:ind w:firstLine="708"/>
        <w:jc w:val="both"/>
      </w:pPr>
      <w:r w:rsidRPr="00CB357C">
        <w:t>1) полное наименование организации (фамилия, имя, отчество физического лица);</w:t>
      </w:r>
    </w:p>
    <w:p w14:paraId="487F6CA7" w14:textId="369706C9" w:rsidR="001E463C" w:rsidRPr="00CB357C" w:rsidRDefault="005E3E88" w:rsidP="00CB357C">
      <w:pPr>
        <w:pStyle w:val="a5"/>
        <w:jc w:val="both"/>
      </w:pPr>
      <w:r w:rsidRPr="00CB357C">
        <w:t xml:space="preserve"> </w:t>
      </w:r>
      <w:r w:rsidR="00CB357C">
        <w:tab/>
      </w:r>
      <w:r w:rsidRPr="00CB357C">
        <w:t xml:space="preserve">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 физического лица - при наличии); </w:t>
      </w:r>
    </w:p>
    <w:p w14:paraId="2BBF03D2" w14:textId="77777777" w:rsidR="001E463C" w:rsidRPr="00CB357C" w:rsidRDefault="005E3E88" w:rsidP="00CB357C">
      <w:pPr>
        <w:pStyle w:val="a5"/>
        <w:ind w:firstLine="708"/>
        <w:jc w:val="both"/>
      </w:pPr>
      <w:r w:rsidRPr="00CB357C">
        <w:t xml:space="preserve">3) сведения о платеже, по которому возникла задолженность; </w:t>
      </w:r>
    </w:p>
    <w:p w14:paraId="26886B31" w14:textId="77777777" w:rsidR="001E463C" w:rsidRPr="00CB357C" w:rsidRDefault="005E3E88" w:rsidP="00CB357C">
      <w:pPr>
        <w:pStyle w:val="a5"/>
        <w:ind w:firstLine="708"/>
        <w:jc w:val="both"/>
      </w:pPr>
      <w:r w:rsidRPr="00CB357C">
        <w:t xml:space="preserve">4) код классификации доходов бюджетов Российской Федерации, по которому учитывается задолженность, его наименование; </w:t>
      </w:r>
    </w:p>
    <w:p w14:paraId="3BF66B1B" w14:textId="77777777" w:rsidR="001E463C" w:rsidRPr="00CB357C" w:rsidRDefault="005E3E88" w:rsidP="00CB357C">
      <w:pPr>
        <w:pStyle w:val="a5"/>
        <w:ind w:firstLine="708"/>
        <w:jc w:val="both"/>
      </w:pPr>
      <w:r w:rsidRPr="00CB357C">
        <w:t xml:space="preserve">5) сумма задолженности; </w:t>
      </w:r>
    </w:p>
    <w:p w14:paraId="4991BC89" w14:textId="77777777" w:rsidR="001E463C" w:rsidRPr="00CB357C" w:rsidRDefault="005E3E88" w:rsidP="00CB357C">
      <w:pPr>
        <w:pStyle w:val="a5"/>
        <w:ind w:firstLine="708"/>
        <w:jc w:val="both"/>
      </w:pPr>
      <w:r w:rsidRPr="00CB357C">
        <w:t xml:space="preserve">6) сумма задолженности по пеням и штрафам по соответствующим платежам в бюджет Красноярского края; </w:t>
      </w:r>
    </w:p>
    <w:p w14:paraId="0ABD8185" w14:textId="77777777" w:rsidR="001E463C" w:rsidRPr="00CB357C" w:rsidRDefault="005E3E88" w:rsidP="00CB357C">
      <w:pPr>
        <w:pStyle w:val="a5"/>
        <w:ind w:firstLine="708"/>
        <w:jc w:val="both"/>
      </w:pPr>
      <w:r w:rsidRPr="00CB357C">
        <w:t xml:space="preserve">7) дата принятия решения о признании безнадежной к взысканию задолженности; </w:t>
      </w:r>
    </w:p>
    <w:p w14:paraId="62F60ECC" w14:textId="77777777" w:rsidR="001E463C" w:rsidRPr="00CB357C" w:rsidRDefault="005E3E88" w:rsidP="00CB357C">
      <w:pPr>
        <w:pStyle w:val="a5"/>
        <w:ind w:firstLine="708"/>
        <w:jc w:val="both"/>
      </w:pPr>
      <w:r w:rsidRPr="00CB357C">
        <w:t xml:space="preserve">8) подписи членов Комиссии. </w:t>
      </w:r>
    </w:p>
    <w:p w14:paraId="3BE9BBB9" w14:textId="77777777" w:rsidR="001E463C" w:rsidRPr="00CB357C" w:rsidRDefault="005E3E88" w:rsidP="00CB357C">
      <w:pPr>
        <w:pStyle w:val="a5"/>
        <w:ind w:firstLine="708"/>
        <w:jc w:val="both"/>
      </w:pPr>
      <w:r w:rsidRPr="00CB357C">
        <w:t xml:space="preserve">3.9. Оформленное Комиссией решение о признании безнадежной к взысканию задолженности утверждается руководителем администратора доходов бюджета. </w:t>
      </w:r>
    </w:p>
    <w:p w14:paraId="1B876B2D" w14:textId="77777777" w:rsidR="001E463C" w:rsidRPr="00CB357C" w:rsidRDefault="005E3E88" w:rsidP="00CB357C">
      <w:pPr>
        <w:pStyle w:val="a5"/>
        <w:ind w:firstLine="708"/>
        <w:jc w:val="both"/>
      </w:pPr>
      <w:r w:rsidRPr="00CB357C">
        <w:t xml:space="preserve">3.10. Решение о невозможности признания безнадежной к взысканию задолженности принимается Комиссией в случае: </w:t>
      </w:r>
    </w:p>
    <w:p w14:paraId="2DF2563F" w14:textId="77777777" w:rsidR="00CB357C" w:rsidRDefault="005E3E88" w:rsidP="00CB357C">
      <w:pPr>
        <w:pStyle w:val="a5"/>
        <w:ind w:firstLine="708"/>
        <w:jc w:val="both"/>
      </w:pPr>
      <w:r w:rsidRPr="00CB357C">
        <w:t xml:space="preserve">1) отсутствия предусмотренных пунктом 1.3 настоящего Порядка оснований для признания безнадежной к взысканию задолженности; </w:t>
      </w:r>
    </w:p>
    <w:p w14:paraId="0D40D3E5" w14:textId="44E37385" w:rsidR="001E463C" w:rsidRPr="00CB357C" w:rsidRDefault="005E3E88" w:rsidP="00CB357C">
      <w:pPr>
        <w:pStyle w:val="a5"/>
        <w:ind w:firstLine="708"/>
        <w:jc w:val="both"/>
      </w:pPr>
      <w:r w:rsidRPr="00CB357C">
        <w:t xml:space="preserve">2) непредставление документов, необходимых в соответствии с пунктом 1.4 настоящего Порядка для принятия Комиссией решения о признании безнадежной к взысканию задолженности; </w:t>
      </w:r>
    </w:p>
    <w:p w14:paraId="294590DA" w14:textId="77777777" w:rsidR="001E463C" w:rsidRPr="00CB357C" w:rsidRDefault="005E3E88" w:rsidP="00CB357C">
      <w:pPr>
        <w:pStyle w:val="a5"/>
        <w:ind w:left="708"/>
        <w:jc w:val="both"/>
      </w:pPr>
      <w:r w:rsidRPr="00CB357C">
        <w:t xml:space="preserve">3) несоответствия представленных документов перечню и требованиям, установленным пунктом 2.1 настоящего Порядка; </w:t>
      </w:r>
    </w:p>
    <w:p w14:paraId="6C219005" w14:textId="3EA6F67F" w:rsidR="001E463C" w:rsidRPr="00CB357C" w:rsidRDefault="005E3E88" w:rsidP="00CB357C">
      <w:pPr>
        <w:pStyle w:val="a5"/>
        <w:jc w:val="both"/>
      </w:pPr>
      <w:r w:rsidRPr="00CB357C">
        <w:t xml:space="preserve">4) установления факта </w:t>
      </w:r>
      <w:r w:rsidR="00653A3B" w:rsidRPr="00CB357C">
        <w:t>не</w:t>
      </w:r>
      <w:r w:rsidR="00653A3B">
        <w:t>проведения</w:t>
      </w:r>
      <w:r w:rsidRPr="00CB357C">
        <w:t xml:space="preserve"> достаточной работы по взысканию задолженности (непредставление копий уведомлений о погашении задолженности, копий обращений в суд, копий обращений в службу судебных приставов, копий решений о дополнительном обеспечении исполнения обязательств, способами, предусмотренными гражданским законодательством, и др.). </w:t>
      </w:r>
    </w:p>
    <w:p w14:paraId="4CFB3465" w14:textId="77777777" w:rsidR="00953CC3" w:rsidRPr="00CB357C" w:rsidRDefault="005E3E88" w:rsidP="00CB357C">
      <w:pPr>
        <w:pStyle w:val="a5"/>
        <w:ind w:firstLine="708"/>
        <w:jc w:val="both"/>
      </w:pPr>
      <w:r w:rsidRPr="00CB357C">
        <w:t xml:space="preserve">3.11. Решение Комиссии о невозможности признания безнадежной к взысканию задолженности, принятое по основанию, предусмотренному подпунктом 4 пункта 3.10 настоящего Положения, должно содержать предложение принять необходимые и достаточные меры по взысканию задолженности с указанием таких мер и лиц, ответственных за совершение необходимых действий. </w:t>
      </w:r>
    </w:p>
    <w:p w14:paraId="4E0BB650" w14:textId="77777777" w:rsidR="00953CC3" w:rsidRPr="00CB357C" w:rsidRDefault="005E3E88" w:rsidP="00CB357C">
      <w:pPr>
        <w:pStyle w:val="a5"/>
        <w:ind w:firstLine="708"/>
        <w:jc w:val="both"/>
      </w:pPr>
      <w:r w:rsidRPr="00CB357C">
        <w:t>4. Заключительные положения</w:t>
      </w:r>
    </w:p>
    <w:p w14:paraId="57A90930" w14:textId="64D39DD7" w:rsidR="00953CC3" w:rsidRPr="00CB357C" w:rsidRDefault="005E3E88" w:rsidP="00CB357C">
      <w:pPr>
        <w:pStyle w:val="a5"/>
        <w:jc w:val="both"/>
      </w:pPr>
      <w:r w:rsidRPr="00CB357C">
        <w:t xml:space="preserve"> </w:t>
      </w:r>
      <w:r w:rsidR="00CB357C">
        <w:tab/>
      </w:r>
      <w:r w:rsidRPr="00CB357C">
        <w:t>4.1. После принятия решения о признании безнадежной к взысканию задолженности администратор доходов бюджета вносит соответствующие изменения, связанные со списанием задолженности, в отчетность, следующую после даты принятия Комиссией решения о признании безнадежной к взысканию задолженности.</w:t>
      </w:r>
    </w:p>
    <w:p w14:paraId="7205B1AA" w14:textId="255B29DB" w:rsidR="00953CC3" w:rsidRPr="00CB357C" w:rsidRDefault="005E3E88" w:rsidP="00CB357C">
      <w:pPr>
        <w:pStyle w:val="a5"/>
        <w:jc w:val="both"/>
      </w:pPr>
      <w:r w:rsidRPr="00CB357C">
        <w:t xml:space="preserve"> </w:t>
      </w:r>
      <w:r w:rsidR="00CB357C">
        <w:tab/>
      </w:r>
      <w:r w:rsidRPr="00CB357C">
        <w:t xml:space="preserve">4.2. Признанная безнадежной к взысканию задолженность подлежит списанию в порядке и сроки, установленные бюджетным законодательством. </w:t>
      </w:r>
      <w:r w:rsidR="00953CC3" w:rsidRPr="00CB357C">
        <w:t xml:space="preserve"> </w:t>
      </w:r>
    </w:p>
    <w:p w14:paraId="73754915" w14:textId="77777777" w:rsidR="00953CC3" w:rsidRPr="00CB357C" w:rsidRDefault="005E3E88" w:rsidP="00CB357C">
      <w:pPr>
        <w:pStyle w:val="a5"/>
        <w:ind w:firstLine="708"/>
        <w:jc w:val="both"/>
      </w:pPr>
      <w:r w:rsidRPr="00CB357C">
        <w:lastRenderedPageBreak/>
        <w:t>4.3. Администраторы доходов ежеквартально, не позднее 5 числа, следующего за отчетным кварталом, представляют в агентство по обеспечению деятельности мировых судей Красноярского края информацию о суммах списанной задолженности с балансового учета согласно приложению к Порядку.</w:t>
      </w:r>
    </w:p>
    <w:p w14:paraId="08C03382" w14:textId="77777777" w:rsidR="00953CC3" w:rsidRPr="00CB357C" w:rsidRDefault="00953CC3" w:rsidP="00CB357C">
      <w:pPr>
        <w:pStyle w:val="a5"/>
        <w:jc w:val="both"/>
      </w:pPr>
    </w:p>
    <w:p w14:paraId="0F7D7D95" w14:textId="77777777" w:rsidR="00953CC3" w:rsidRPr="00CB357C" w:rsidRDefault="00953CC3" w:rsidP="00CB357C">
      <w:pPr>
        <w:pStyle w:val="a5"/>
        <w:jc w:val="both"/>
      </w:pPr>
    </w:p>
    <w:p w14:paraId="3B787ED4" w14:textId="77777777" w:rsidR="00953CC3" w:rsidRPr="00CB357C" w:rsidRDefault="00953CC3" w:rsidP="00CB357C">
      <w:pPr>
        <w:pStyle w:val="a5"/>
        <w:jc w:val="both"/>
      </w:pPr>
    </w:p>
    <w:p w14:paraId="3EBDA22B" w14:textId="77777777" w:rsidR="00953CC3" w:rsidRPr="00CB357C" w:rsidRDefault="00953CC3" w:rsidP="00CB357C">
      <w:pPr>
        <w:pStyle w:val="a5"/>
        <w:jc w:val="both"/>
      </w:pPr>
    </w:p>
    <w:p w14:paraId="6DC1488E" w14:textId="77777777" w:rsidR="00953CC3" w:rsidRPr="00CB357C" w:rsidRDefault="00953CC3" w:rsidP="00CB357C">
      <w:pPr>
        <w:pStyle w:val="a5"/>
        <w:jc w:val="both"/>
      </w:pPr>
    </w:p>
    <w:p w14:paraId="24B362E4" w14:textId="77777777" w:rsidR="00953CC3" w:rsidRPr="00CB357C" w:rsidRDefault="00953CC3" w:rsidP="00CB357C">
      <w:pPr>
        <w:pStyle w:val="a5"/>
        <w:jc w:val="both"/>
      </w:pPr>
    </w:p>
    <w:p w14:paraId="4F282FCA" w14:textId="77777777" w:rsidR="00953CC3" w:rsidRPr="00CB357C" w:rsidRDefault="00953CC3" w:rsidP="00CB357C">
      <w:pPr>
        <w:pStyle w:val="a5"/>
        <w:jc w:val="both"/>
      </w:pPr>
    </w:p>
    <w:p w14:paraId="457C4524" w14:textId="77777777" w:rsidR="00953CC3" w:rsidRPr="00CB357C" w:rsidRDefault="00953CC3" w:rsidP="00CB357C">
      <w:pPr>
        <w:pStyle w:val="a5"/>
        <w:jc w:val="both"/>
      </w:pPr>
    </w:p>
    <w:p w14:paraId="70B842D2" w14:textId="77777777" w:rsidR="00953CC3" w:rsidRPr="00CB357C" w:rsidRDefault="00953CC3" w:rsidP="00CB357C">
      <w:pPr>
        <w:pStyle w:val="a5"/>
        <w:jc w:val="both"/>
      </w:pPr>
    </w:p>
    <w:p w14:paraId="5BB97ABA" w14:textId="77777777" w:rsidR="00953CC3" w:rsidRPr="00CB357C" w:rsidRDefault="00953CC3" w:rsidP="00CB357C">
      <w:pPr>
        <w:pStyle w:val="a5"/>
        <w:jc w:val="both"/>
      </w:pPr>
    </w:p>
    <w:p w14:paraId="02467C53" w14:textId="77777777" w:rsidR="00953CC3" w:rsidRPr="00CB357C" w:rsidRDefault="00953CC3" w:rsidP="00CB357C">
      <w:pPr>
        <w:pStyle w:val="a5"/>
        <w:jc w:val="both"/>
      </w:pPr>
    </w:p>
    <w:p w14:paraId="03ACD891" w14:textId="77777777" w:rsidR="00953CC3" w:rsidRPr="00CB357C" w:rsidRDefault="00953CC3" w:rsidP="00CB357C">
      <w:pPr>
        <w:pStyle w:val="a5"/>
        <w:jc w:val="both"/>
      </w:pPr>
    </w:p>
    <w:p w14:paraId="375E6BA1" w14:textId="77777777" w:rsidR="00953CC3" w:rsidRPr="00CB357C" w:rsidRDefault="00953CC3" w:rsidP="00CB357C">
      <w:pPr>
        <w:pStyle w:val="a5"/>
        <w:jc w:val="both"/>
      </w:pPr>
    </w:p>
    <w:p w14:paraId="74754356" w14:textId="77777777" w:rsidR="00953CC3" w:rsidRPr="00CB357C" w:rsidRDefault="00953CC3" w:rsidP="00CB357C">
      <w:pPr>
        <w:pStyle w:val="a5"/>
        <w:jc w:val="both"/>
      </w:pPr>
    </w:p>
    <w:p w14:paraId="48E5AE93" w14:textId="77777777" w:rsidR="00953CC3" w:rsidRPr="00CB357C" w:rsidRDefault="00953CC3" w:rsidP="00CB357C">
      <w:pPr>
        <w:pStyle w:val="a5"/>
        <w:jc w:val="both"/>
      </w:pPr>
    </w:p>
    <w:p w14:paraId="44639227" w14:textId="77777777" w:rsidR="00953CC3" w:rsidRPr="00CB357C" w:rsidRDefault="00953CC3" w:rsidP="00CB357C">
      <w:pPr>
        <w:pStyle w:val="a5"/>
        <w:jc w:val="both"/>
      </w:pPr>
    </w:p>
    <w:p w14:paraId="591357B8" w14:textId="77777777" w:rsidR="00953CC3" w:rsidRPr="00CB357C" w:rsidRDefault="00953CC3" w:rsidP="00CB357C">
      <w:pPr>
        <w:pStyle w:val="a5"/>
        <w:jc w:val="both"/>
      </w:pPr>
    </w:p>
    <w:p w14:paraId="199632C2" w14:textId="77777777" w:rsidR="00953CC3" w:rsidRPr="00CB357C" w:rsidRDefault="00953CC3" w:rsidP="00CB357C">
      <w:pPr>
        <w:pStyle w:val="a5"/>
        <w:jc w:val="both"/>
      </w:pPr>
    </w:p>
    <w:p w14:paraId="74F48F7D" w14:textId="77777777" w:rsidR="00953CC3" w:rsidRPr="00CB357C" w:rsidRDefault="00953CC3" w:rsidP="00CB357C">
      <w:pPr>
        <w:pStyle w:val="a5"/>
        <w:jc w:val="both"/>
      </w:pPr>
    </w:p>
    <w:p w14:paraId="3EE7A4A4" w14:textId="77777777" w:rsidR="00953CC3" w:rsidRPr="00CB357C" w:rsidRDefault="00953CC3" w:rsidP="00CB357C">
      <w:pPr>
        <w:pStyle w:val="a5"/>
        <w:jc w:val="both"/>
      </w:pPr>
    </w:p>
    <w:p w14:paraId="4910E077" w14:textId="77777777" w:rsidR="00953CC3" w:rsidRPr="00CB357C" w:rsidRDefault="00953CC3" w:rsidP="00CB357C">
      <w:pPr>
        <w:pStyle w:val="a5"/>
        <w:jc w:val="both"/>
      </w:pPr>
    </w:p>
    <w:p w14:paraId="791C3CB2" w14:textId="77777777" w:rsidR="00953CC3" w:rsidRPr="00CB357C" w:rsidRDefault="00953CC3" w:rsidP="00CB357C">
      <w:pPr>
        <w:pStyle w:val="a5"/>
        <w:jc w:val="both"/>
      </w:pPr>
    </w:p>
    <w:p w14:paraId="0F65D0AC" w14:textId="77777777" w:rsidR="00953CC3" w:rsidRPr="00CB357C" w:rsidRDefault="00953CC3" w:rsidP="00CB357C">
      <w:pPr>
        <w:pStyle w:val="a5"/>
        <w:jc w:val="both"/>
      </w:pPr>
    </w:p>
    <w:p w14:paraId="20A78846" w14:textId="77777777" w:rsidR="00953CC3" w:rsidRPr="00CB357C" w:rsidRDefault="00953CC3" w:rsidP="001E463C">
      <w:pPr>
        <w:ind w:firstLine="708"/>
        <w:rPr>
          <w:rFonts w:cs="Times New Roman"/>
        </w:rPr>
      </w:pPr>
    </w:p>
    <w:p w14:paraId="2FE71FDC" w14:textId="77777777" w:rsidR="00953CC3" w:rsidRPr="00CB357C" w:rsidRDefault="00953CC3" w:rsidP="001E463C">
      <w:pPr>
        <w:ind w:firstLine="708"/>
        <w:rPr>
          <w:rFonts w:cs="Times New Roman"/>
        </w:rPr>
      </w:pPr>
    </w:p>
    <w:p w14:paraId="230A9E3C" w14:textId="77777777" w:rsidR="00953CC3" w:rsidRDefault="00953CC3" w:rsidP="001E463C">
      <w:pPr>
        <w:ind w:firstLine="708"/>
        <w:rPr>
          <w:rFonts w:cs="Times New Roman"/>
        </w:rPr>
      </w:pPr>
    </w:p>
    <w:p w14:paraId="7A8BAF1F" w14:textId="77777777" w:rsidR="00CB357C" w:rsidRDefault="00CB357C" w:rsidP="001E463C">
      <w:pPr>
        <w:ind w:firstLine="708"/>
        <w:rPr>
          <w:rFonts w:cs="Times New Roman"/>
        </w:rPr>
      </w:pPr>
    </w:p>
    <w:p w14:paraId="75D416C5" w14:textId="77777777" w:rsidR="00CB357C" w:rsidRDefault="00CB357C" w:rsidP="001E463C">
      <w:pPr>
        <w:ind w:firstLine="708"/>
        <w:rPr>
          <w:rFonts w:cs="Times New Roman"/>
        </w:rPr>
      </w:pPr>
    </w:p>
    <w:p w14:paraId="4ABF12A8" w14:textId="77777777" w:rsidR="00CB357C" w:rsidRDefault="00CB357C" w:rsidP="001E463C">
      <w:pPr>
        <w:ind w:firstLine="708"/>
        <w:rPr>
          <w:rFonts w:cs="Times New Roman"/>
        </w:rPr>
      </w:pPr>
    </w:p>
    <w:p w14:paraId="4A99338A" w14:textId="77777777" w:rsidR="00CB357C" w:rsidRDefault="00CB357C" w:rsidP="001E463C">
      <w:pPr>
        <w:ind w:firstLine="708"/>
        <w:rPr>
          <w:rFonts w:cs="Times New Roman"/>
        </w:rPr>
      </w:pPr>
    </w:p>
    <w:p w14:paraId="2885AD36" w14:textId="77777777" w:rsidR="00CB357C" w:rsidRDefault="00CB357C" w:rsidP="001E463C">
      <w:pPr>
        <w:ind w:firstLine="708"/>
        <w:rPr>
          <w:rFonts w:cs="Times New Roman"/>
        </w:rPr>
      </w:pPr>
    </w:p>
    <w:p w14:paraId="1F4DDD49" w14:textId="77777777" w:rsidR="00CB357C" w:rsidRDefault="00CB357C" w:rsidP="001E463C">
      <w:pPr>
        <w:ind w:firstLine="708"/>
        <w:rPr>
          <w:rFonts w:cs="Times New Roman"/>
        </w:rPr>
      </w:pPr>
    </w:p>
    <w:p w14:paraId="6B1563FA" w14:textId="77777777" w:rsidR="00CB357C" w:rsidRDefault="00CB357C" w:rsidP="001E463C">
      <w:pPr>
        <w:ind w:firstLine="708"/>
        <w:rPr>
          <w:rFonts w:cs="Times New Roman"/>
        </w:rPr>
      </w:pPr>
    </w:p>
    <w:p w14:paraId="2FF26759" w14:textId="77777777" w:rsidR="00CB357C" w:rsidRDefault="00CB357C" w:rsidP="001E463C">
      <w:pPr>
        <w:ind w:firstLine="708"/>
        <w:rPr>
          <w:rFonts w:cs="Times New Roman"/>
        </w:rPr>
      </w:pPr>
    </w:p>
    <w:p w14:paraId="4A4E6194" w14:textId="77777777" w:rsidR="00CB357C" w:rsidRDefault="00CB357C" w:rsidP="001E463C">
      <w:pPr>
        <w:ind w:firstLine="708"/>
        <w:rPr>
          <w:rFonts w:cs="Times New Roman"/>
        </w:rPr>
      </w:pPr>
    </w:p>
    <w:p w14:paraId="405C10EF" w14:textId="77777777" w:rsidR="00CB357C" w:rsidRDefault="00CB357C" w:rsidP="001E463C">
      <w:pPr>
        <w:ind w:firstLine="708"/>
        <w:rPr>
          <w:rFonts w:cs="Times New Roman"/>
        </w:rPr>
      </w:pPr>
    </w:p>
    <w:p w14:paraId="23C42D78" w14:textId="77777777" w:rsidR="00CB357C" w:rsidRDefault="00CB357C" w:rsidP="001E463C">
      <w:pPr>
        <w:ind w:firstLine="708"/>
        <w:rPr>
          <w:rFonts w:cs="Times New Roman"/>
        </w:rPr>
      </w:pPr>
    </w:p>
    <w:p w14:paraId="023597C8" w14:textId="77777777" w:rsidR="00CB357C" w:rsidRPr="00CB357C" w:rsidRDefault="00CB357C" w:rsidP="001E463C">
      <w:pPr>
        <w:ind w:firstLine="708"/>
        <w:rPr>
          <w:rFonts w:cs="Times New Roman"/>
        </w:rPr>
      </w:pPr>
    </w:p>
    <w:p w14:paraId="43A7864B" w14:textId="6A194379" w:rsidR="00953CC3" w:rsidRPr="00CB357C" w:rsidRDefault="005E3E88" w:rsidP="00CB357C">
      <w:pPr>
        <w:pStyle w:val="a5"/>
        <w:jc w:val="right"/>
      </w:pPr>
      <w:r w:rsidRPr="00CB357C">
        <w:lastRenderedPageBreak/>
        <w:t xml:space="preserve"> Приложение </w:t>
      </w:r>
      <w:r w:rsidR="00CB357C">
        <w:t xml:space="preserve">№ 1 </w:t>
      </w:r>
      <w:r w:rsidRPr="00CB357C">
        <w:t>к Порядку о признании</w:t>
      </w:r>
    </w:p>
    <w:p w14:paraId="1F21F3EF" w14:textId="77777777" w:rsidR="00653A3B" w:rsidRDefault="005E3E88" w:rsidP="00CB357C">
      <w:pPr>
        <w:pStyle w:val="a5"/>
        <w:jc w:val="right"/>
      </w:pPr>
      <w:r w:rsidRPr="00CB357C">
        <w:t>безнадежной к взысканию задолженности</w:t>
      </w:r>
    </w:p>
    <w:p w14:paraId="29118477" w14:textId="4065DED2" w:rsidR="00953CC3" w:rsidRDefault="005E3E88" w:rsidP="00CB357C">
      <w:pPr>
        <w:pStyle w:val="a5"/>
        <w:jc w:val="right"/>
      </w:pPr>
      <w:r w:rsidRPr="00CB357C">
        <w:t xml:space="preserve"> по платежам в бюджет края</w:t>
      </w:r>
    </w:p>
    <w:p w14:paraId="01E891E9" w14:textId="77777777" w:rsidR="00653A3B" w:rsidRDefault="00653A3B" w:rsidP="00653A3B">
      <w:pPr>
        <w:pStyle w:val="a5"/>
      </w:pPr>
    </w:p>
    <w:p w14:paraId="7C69DCA8" w14:textId="77777777" w:rsidR="00CB357C" w:rsidRPr="00CB357C" w:rsidRDefault="00CB357C" w:rsidP="00CB357C">
      <w:pPr>
        <w:pStyle w:val="a5"/>
        <w:jc w:val="right"/>
      </w:pPr>
    </w:p>
    <w:p w14:paraId="6F58EBD9" w14:textId="3024E1C1" w:rsidR="00653A3B" w:rsidRDefault="005E3E88" w:rsidP="00CB357C">
      <w:pPr>
        <w:pStyle w:val="a5"/>
        <w:jc w:val="center"/>
      </w:pPr>
      <w:r w:rsidRPr="00CB357C">
        <w:t>Информация о суммах списанной задолженности по администрируемым доходам краевого бюджета - штрафам, налагаемым административными комиссиями Красноярского края, за ____ год _________________________________</w:t>
      </w:r>
      <w:r w:rsidR="00653A3B">
        <w:t>______</w:t>
      </w:r>
      <w:r w:rsidRPr="00CB357C">
        <w:t xml:space="preserve"> </w:t>
      </w:r>
    </w:p>
    <w:p w14:paraId="0F23E386" w14:textId="28E84C38" w:rsidR="00953CC3" w:rsidRPr="00CB357C" w:rsidRDefault="00653A3B" w:rsidP="00CB357C">
      <w:pPr>
        <w:pStyle w:val="a5"/>
        <w:jc w:val="center"/>
      </w:pPr>
      <w:r>
        <w:t xml:space="preserve">                                                      </w:t>
      </w:r>
      <w:r w:rsidR="005E3E88" w:rsidRPr="00CB357C">
        <w:t>(администратор доходов)</w:t>
      </w:r>
    </w:p>
    <w:tbl>
      <w:tblPr>
        <w:tblStyle w:val="a4"/>
        <w:tblW w:w="9358" w:type="dxa"/>
        <w:tblLook w:val="04A0" w:firstRow="1" w:lastRow="0" w:firstColumn="1" w:lastColumn="0" w:noHBand="0" w:noVBand="1"/>
      </w:tblPr>
      <w:tblGrid>
        <w:gridCol w:w="501"/>
        <w:gridCol w:w="1895"/>
        <w:gridCol w:w="1945"/>
        <w:gridCol w:w="1584"/>
        <w:gridCol w:w="1406"/>
        <w:gridCol w:w="1974"/>
        <w:gridCol w:w="53"/>
      </w:tblGrid>
      <w:tr w:rsidR="00953CC3" w:rsidRPr="00CB357C" w14:paraId="6B5B7451" w14:textId="3902CA91" w:rsidTr="00953CC3">
        <w:tc>
          <w:tcPr>
            <w:tcW w:w="501" w:type="dxa"/>
          </w:tcPr>
          <w:p w14:paraId="4074AB26" w14:textId="6C57D76E" w:rsidR="00953CC3" w:rsidRPr="00CB357C" w:rsidRDefault="00953CC3" w:rsidP="00953CC3">
            <w:pPr>
              <w:jc w:val="center"/>
              <w:rPr>
                <w:rFonts w:cs="Times New Roman"/>
                <w:sz w:val="18"/>
                <w:szCs w:val="18"/>
              </w:rPr>
            </w:pPr>
            <w:r w:rsidRPr="00CB357C">
              <w:rPr>
                <w:rFonts w:cs="Times New Roman"/>
                <w:sz w:val="18"/>
                <w:szCs w:val="18"/>
              </w:rPr>
              <w:t>N п/п</w:t>
            </w:r>
          </w:p>
        </w:tc>
        <w:tc>
          <w:tcPr>
            <w:tcW w:w="1895" w:type="dxa"/>
          </w:tcPr>
          <w:p w14:paraId="56D6AD44" w14:textId="7BA4B584" w:rsidR="00953CC3" w:rsidRPr="00CB357C" w:rsidRDefault="00953CC3" w:rsidP="00953CC3">
            <w:pPr>
              <w:jc w:val="center"/>
              <w:rPr>
                <w:rFonts w:cs="Times New Roman"/>
                <w:sz w:val="18"/>
                <w:szCs w:val="18"/>
              </w:rPr>
            </w:pPr>
            <w:r w:rsidRPr="00CB357C">
              <w:rPr>
                <w:rFonts w:cs="Times New Roman"/>
                <w:sz w:val="18"/>
                <w:szCs w:val="18"/>
              </w:rPr>
              <w:t>Наименование организации (ИНН/КПП), ФИО физического лица (ИНН при наличии), на которых было наложено административное взыскание</w:t>
            </w:r>
          </w:p>
        </w:tc>
        <w:tc>
          <w:tcPr>
            <w:tcW w:w="1945" w:type="dxa"/>
          </w:tcPr>
          <w:p w14:paraId="04C1E917" w14:textId="6840CA4F" w:rsidR="00953CC3" w:rsidRPr="00CB357C" w:rsidRDefault="00953CC3" w:rsidP="00953CC3">
            <w:pPr>
              <w:jc w:val="center"/>
              <w:rPr>
                <w:rFonts w:cs="Times New Roman"/>
                <w:sz w:val="18"/>
                <w:szCs w:val="18"/>
              </w:rPr>
            </w:pPr>
            <w:r w:rsidRPr="00CB357C">
              <w:rPr>
                <w:rFonts w:cs="Times New Roman"/>
                <w:sz w:val="18"/>
                <w:szCs w:val="18"/>
              </w:rPr>
              <w:t>Статья Закона Красноярского края от 02.10.2008 № 7-2161 «Об административных правонарушениях»</w:t>
            </w:r>
          </w:p>
        </w:tc>
        <w:tc>
          <w:tcPr>
            <w:tcW w:w="1584" w:type="dxa"/>
          </w:tcPr>
          <w:p w14:paraId="1E17D39A" w14:textId="4577C853" w:rsidR="00953CC3" w:rsidRPr="00CB357C" w:rsidRDefault="00953CC3" w:rsidP="00953CC3">
            <w:pPr>
              <w:jc w:val="center"/>
              <w:rPr>
                <w:rFonts w:cs="Times New Roman"/>
                <w:sz w:val="18"/>
                <w:szCs w:val="18"/>
              </w:rPr>
            </w:pPr>
            <w:r w:rsidRPr="00CB357C">
              <w:rPr>
                <w:rFonts w:cs="Times New Roman"/>
                <w:sz w:val="18"/>
                <w:szCs w:val="18"/>
              </w:rPr>
              <w:t>Срок возникновения задолженности</w:t>
            </w:r>
          </w:p>
        </w:tc>
        <w:tc>
          <w:tcPr>
            <w:tcW w:w="1406" w:type="dxa"/>
          </w:tcPr>
          <w:p w14:paraId="131D6FEC" w14:textId="7E434F63" w:rsidR="00953CC3" w:rsidRPr="00CB357C" w:rsidRDefault="00953CC3" w:rsidP="00953CC3">
            <w:pPr>
              <w:jc w:val="center"/>
              <w:rPr>
                <w:rFonts w:cs="Times New Roman"/>
                <w:sz w:val="18"/>
                <w:szCs w:val="18"/>
              </w:rPr>
            </w:pPr>
            <w:r w:rsidRPr="00CB357C">
              <w:rPr>
                <w:rFonts w:cs="Times New Roman"/>
                <w:sz w:val="18"/>
                <w:szCs w:val="18"/>
              </w:rPr>
              <w:t>Основание признания безнадежной к взысканию задолженности</w:t>
            </w:r>
          </w:p>
        </w:tc>
        <w:tc>
          <w:tcPr>
            <w:tcW w:w="2027" w:type="dxa"/>
            <w:gridSpan w:val="2"/>
          </w:tcPr>
          <w:p w14:paraId="3B21F59E" w14:textId="5DDFA55D" w:rsidR="00953CC3" w:rsidRPr="00CB357C" w:rsidRDefault="00953CC3" w:rsidP="00953CC3">
            <w:pPr>
              <w:jc w:val="center"/>
              <w:rPr>
                <w:rFonts w:cs="Times New Roman"/>
                <w:sz w:val="18"/>
                <w:szCs w:val="18"/>
              </w:rPr>
            </w:pPr>
            <w:r w:rsidRPr="00CB357C">
              <w:rPr>
                <w:rFonts w:cs="Times New Roman"/>
                <w:sz w:val="18"/>
                <w:szCs w:val="18"/>
              </w:rPr>
              <w:t>Сумма списанной задолженности</w:t>
            </w:r>
          </w:p>
        </w:tc>
      </w:tr>
      <w:tr w:rsidR="00953CC3" w:rsidRPr="00CB357C" w14:paraId="6647EA18" w14:textId="080A5949" w:rsidTr="00953CC3">
        <w:tc>
          <w:tcPr>
            <w:tcW w:w="501" w:type="dxa"/>
          </w:tcPr>
          <w:p w14:paraId="2E8A417C" w14:textId="77777777" w:rsidR="00953CC3" w:rsidRPr="00CB357C" w:rsidRDefault="00953CC3" w:rsidP="00953CC3">
            <w:pPr>
              <w:jc w:val="center"/>
              <w:rPr>
                <w:rFonts w:cs="Times New Roman"/>
              </w:rPr>
            </w:pPr>
          </w:p>
        </w:tc>
        <w:tc>
          <w:tcPr>
            <w:tcW w:w="1895" w:type="dxa"/>
          </w:tcPr>
          <w:p w14:paraId="08FF07D8" w14:textId="77777777" w:rsidR="00953CC3" w:rsidRPr="00CB357C" w:rsidRDefault="00953CC3" w:rsidP="00953CC3">
            <w:pPr>
              <w:jc w:val="center"/>
              <w:rPr>
                <w:rFonts w:cs="Times New Roman"/>
              </w:rPr>
            </w:pPr>
          </w:p>
        </w:tc>
        <w:tc>
          <w:tcPr>
            <w:tcW w:w="1945" w:type="dxa"/>
          </w:tcPr>
          <w:p w14:paraId="3ADC9C1F" w14:textId="77777777" w:rsidR="00953CC3" w:rsidRPr="00CB357C" w:rsidRDefault="00953CC3" w:rsidP="00953CC3">
            <w:pPr>
              <w:jc w:val="center"/>
              <w:rPr>
                <w:rFonts w:cs="Times New Roman"/>
              </w:rPr>
            </w:pPr>
          </w:p>
        </w:tc>
        <w:tc>
          <w:tcPr>
            <w:tcW w:w="1584" w:type="dxa"/>
          </w:tcPr>
          <w:p w14:paraId="3C5E2302" w14:textId="77777777" w:rsidR="00953CC3" w:rsidRPr="00CB357C" w:rsidRDefault="00953CC3" w:rsidP="00953CC3">
            <w:pPr>
              <w:jc w:val="center"/>
              <w:rPr>
                <w:rFonts w:cs="Times New Roman"/>
              </w:rPr>
            </w:pPr>
          </w:p>
        </w:tc>
        <w:tc>
          <w:tcPr>
            <w:tcW w:w="1406" w:type="dxa"/>
          </w:tcPr>
          <w:p w14:paraId="0271E417" w14:textId="77777777" w:rsidR="00953CC3" w:rsidRPr="00CB357C" w:rsidRDefault="00953CC3" w:rsidP="00953CC3">
            <w:pPr>
              <w:jc w:val="center"/>
              <w:rPr>
                <w:rFonts w:cs="Times New Roman"/>
              </w:rPr>
            </w:pPr>
          </w:p>
        </w:tc>
        <w:tc>
          <w:tcPr>
            <w:tcW w:w="2027" w:type="dxa"/>
            <w:gridSpan w:val="2"/>
          </w:tcPr>
          <w:p w14:paraId="10100729" w14:textId="77777777" w:rsidR="00953CC3" w:rsidRPr="00CB357C" w:rsidRDefault="00953CC3" w:rsidP="00953CC3">
            <w:pPr>
              <w:jc w:val="center"/>
              <w:rPr>
                <w:rFonts w:cs="Times New Roman"/>
              </w:rPr>
            </w:pPr>
          </w:p>
        </w:tc>
      </w:tr>
      <w:tr w:rsidR="00953CC3" w:rsidRPr="00CB357C" w14:paraId="2DF5C44D" w14:textId="77777777" w:rsidTr="00953CC3">
        <w:trPr>
          <w:gridAfter w:val="1"/>
          <w:wAfter w:w="53" w:type="dxa"/>
        </w:trPr>
        <w:tc>
          <w:tcPr>
            <w:tcW w:w="501" w:type="dxa"/>
          </w:tcPr>
          <w:p w14:paraId="6FEC8D35" w14:textId="77777777" w:rsidR="00953CC3" w:rsidRPr="00CB357C" w:rsidRDefault="00953CC3" w:rsidP="00953CC3">
            <w:pPr>
              <w:jc w:val="center"/>
              <w:rPr>
                <w:rFonts w:cs="Times New Roman"/>
              </w:rPr>
            </w:pPr>
          </w:p>
        </w:tc>
        <w:tc>
          <w:tcPr>
            <w:tcW w:w="1895" w:type="dxa"/>
          </w:tcPr>
          <w:p w14:paraId="60F23013" w14:textId="77777777" w:rsidR="00953CC3" w:rsidRPr="00CB357C" w:rsidRDefault="00953CC3" w:rsidP="00953CC3">
            <w:pPr>
              <w:jc w:val="center"/>
              <w:rPr>
                <w:rFonts w:cs="Times New Roman"/>
              </w:rPr>
            </w:pPr>
          </w:p>
        </w:tc>
        <w:tc>
          <w:tcPr>
            <w:tcW w:w="1945" w:type="dxa"/>
          </w:tcPr>
          <w:p w14:paraId="462B32A0" w14:textId="77777777" w:rsidR="00953CC3" w:rsidRPr="00CB357C" w:rsidRDefault="00953CC3" w:rsidP="00953CC3">
            <w:pPr>
              <w:jc w:val="center"/>
              <w:rPr>
                <w:rFonts w:cs="Times New Roman"/>
              </w:rPr>
            </w:pPr>
          </w:p>
        </w:tc>
        <w:tc>
          <w:tcPr>
            <w:tcW w:w="1584" w:type="dxa"/>
          </w:tcPr>
          <w:p w14:paraId="02420948" w14:textId="77777777" w:rsidR="00953CC3" w:rsidRPr="00CB357C" w:rsidRDefault="00953CC3" w:rsidP="00953CC3">
            <w:pPr>
              <w:jc w:val="center"/>
              <w:rPr>
                <w:rFonts w:cs="Times New Roman"/>
              </w:rPr>
            </w:pPr>
          </w:p>
        </w:tc>
        <w:tc>
          <w:tcPr>
            <w:tcW w:w="3380" w:type="dxa"/>
            <w:gridSpan w:val="2"/>
          </w:tcPr>
          <w:p w14:paraId="3A6ACAE0" w14:textId="77777777" w:rsidR="00953CC3" w:rsidRPr="00CB357C" w:rsidRDefault="00953CC3" w:rsidP="00953CC3">
            <w:pPr>
              <w:jc w:val="center"/>
              <w:rPr>
                <w:rFonts w:cs="Times New Roman"/>
              </w:rPr>
            </w:pPr>
          </w:p>
        </w:tc>
      </w:tr>
      <w:tr w:rsidR="00953CC3" w:rsidRPr="00CB357C" w14:paraId="6D20AC83" w14:textId="77777777" w:rsidTr="00953CC3">
        <w:trPr>
          <w:gridAfter w:val="1"/>
          <w:wAfter w:w="53" w:type="dxa"/>
        </w:trPr>
        <w:tc>
          <w:tcPr>
            <w:tcW w:w="501" w:type="dxa"/>
          </w:tcPr>
          <w:p w14:paraId="48788F0B" w14:textId="77777777" w:rsidR="00953CC3" w:rsidRPr="00CB357C" w:rsidRDefault="00953CC3" w:rsidP="00953CC3">
            <w:pPr>
              <w:jc w:val="center"/>
              <w:rPr>
                <w:rFonts w:cs="Times New Roman"/>
              </w:rPr>
            </w:pPr>
          </w:p>
        </w:tc>
        <w:tc>
          <w:tcPr>
            <w:tcW w:w="1895" w:type="dxa"/>
          </w:tcPr>
          <w:p w14:paraId="5414875D" w14:textId="77777777" w:rsidR="00953CC3" w:rsidRPr="00CB357C" w:rsidRDefault="00953CC3" w:rsidP="00953CC3">
            <w:pPr>
              <w:jc w:val="center"/>
              <w:rPr>
                <w:rFonts w:cs="Times New Roman"/>
              </w:rPr>
            </w:pPr>
          </w:p>
        </w:tc>
        <w:tc>
          <w:tcPr>
            <w:tcW w:w="1945" w:type="dxa"/>
          </w:tcPr>
          <w:p w14:paraId="3299E9FB" w14:textId="77777777" w:rsidR="00953CC3" w:rsidRPr="00CB357C" w:rsidRDefault="00953CC3" w:rsidP="00953CC3">
            <w:pPr>
              <w:jc w:val="center"/>
              <w:rPr>
                <w:rFonts w:cs="Times New Roman"/>
              </w:rPr>
            </w:pPr>
          </w:p>
        </w:tc>
        <w:tc>
          <w:tcPr>
            <w:tcW w:w="1584" w:type="dxa"/>
          </w:tcPr>
          <w:p w14:paraId="55B20AF0" w14:textId="77777777" w:rsidR="00953CC3" w:rsidRPr="00CB357C" w:rsidRDefault="00953CC3" w:rsidP="00953CC3">
            <w:pPr>
              <w:jc w:val="center"/>
              <w:rPr>
                <w:rFonts w:cs="Times New Roman"/>
              </w:rPr>
            </w:pPr>
          </w:p>
        </w:tc>
        <w:tc>
          <w:tcPr>
            <w:tcW w:w="3380" w:type="dxa"/>
            <w:gridSpan w:val="2"/>
          </w:tcPr>
          <w:p w14:paraId="2A5A8157" w14:textId="77777777" w:rsidR="00953CC3" w:rsidRPr="00CB357C" w:rsidRDefault="00953CC3" w:rsidP="00953CC3">
            <w:pPr>
              <w:jc w:val="center"/>
              <w:rPr>
                <w:rFonts w:cs="Times New Roman"/>
              </w:rPr>
            </w:pPr>
          </w:p>
        </w:tc>
      </w:tr>
    </w:tbl>
    <w:p w14:paraId="118F7D4B" w14:textId="77777777" w:rsidR="00953CC3" w:rsidRDefault="00953CC3" w:rsidP="00953CC3">
      <w:pPr>
        <w:ind w:firstLine="708"/>
        <w:jc w:val="center"/>
        <w:rPr>
          <w:rFonts w:cs="Times New Roman"/>
        </w:rPr>
      </w:pPr>
    </w:p>
    <w:p w14:paraId="12FA39E2" w14:textId="77777777" w:rsidR="00CB357C" w:rsidRDefault="00CB357C" w:rsidP="00953CC3">
      <w:pPr>
        <w:ind w:firstLine="708"/>
        <w:jc w:val="center"/>
        <w:rPr>
          <w:rFonts w:cs="Times New Roman"/>
        </w:rPr>
      </w:pPr>
    </w:p>
    <w:p w14:paraId="10E28DA0" w14:textId="77777777" w:rsidR="00CB357C" w:rsidRDefault="00CB357C" w:rsidP="00953CC3">
      <w:pPr>
        <w:ind w:firstLine="708"/>
        <w:jc w:val="center"/>
        <w:rPr>
          <w:rFonts w:cs="Times New Roman"/>
        </w:rPr>
      </w:pPr>
    </w:p>
    <w:p w14:paraId="235A4E60" w14:textId="77777777" w:rsidR="00CB357C" w:rsidRDefault="00CB357C" w:rsidP="00953CC3">
      <w:pPr>
        <w:ind w:firstLine="708"/>
        <w:jc w:val="center"/>
        <w:rPr>
          <w:rFonts w:cs="Times New Roman"/>
        </w:rPr>
      </w:pPr>
    </w:p>
    <w:p w14:paraId="18FD4702" w14:textId="77777777" w:rsidR="00CB357C" w:rsidRDefault="00CB357C" w:rsidP="00953CC3">
      <w:pPr>
        <w:ind w:firstLine="708"/>
        <w:jc w:val="center"/>
        <w:rPr>
          <w:rFonts w:cs="Times New Roman"/>
        </w:rPr>
      </w:pPr>
    </w:p>
    <w:p w14:paraId="7334CEA1" w14:textId="77777777" w:rsidR="00CB357C" w:rsidRDefault="00CB357C" w:rsidP="00953CC3">
      <w:pPr>
        <w:ind w:firstLine="708"/>
        <w:jc w:val="center"/>
        <w:rPr>
          <w:rFonts w:cs="Times New Roman"/>
        </w:rPr>
      </w:pPr>
    </w:p>
    <w:p w14:paraId="189A27F8" w14:textId="77777777" w:rsidR="00CB357C" w:rsidRDefault="00CB357C" w:rsidP="00953CC3">
      <w:pPr>
        <w:ind w:firstLine="708"/>
        <w:jc w:val="center"/>
        <w:rPr>
          <w:rFonts w:cs="Times New Roman"/>
        </w:rPr>
      </w:pPr>
    </w:p>
    <w:p w14:paraId="1F87D0AF" w14:textId="77777777" w:rsidR="00CB357C" w:rsidRDefault="00CB357C" w:rsidP="00953CC3">
      <w:pPr>
        <w:ind w:firstLine="708"/>
        <w:jc w:val="center"/>
        <w:rPr>
          <w:rFonts w:cs="Times New Roman"/>
        </w:rPr>
      </w:pPr>
    </w:p>
    <w:p w14:paraId="76062838" w14:textId="77777777" w:rsidR="00CB357C" w:rsidRDefault="00CB357C" w:rsidP="00953CC3">
      <w:pPr>
        <w:ind w:firstLine="708"/>
        <w:jc w:val="center"/>
        <w:rPr>
          <w:rFonts w:cs="Times New Roman"/>
        </w:rPr>
      </w:pPr>
    </w:p>
    <w:p w14:paraId="2B565D0B" w14:textId="77777777" w:rsidR="00CB357C" w:rsidRDefault="00CB357C" w:rsidP="00953CC3">
      <w:pPr>
        <w:ind w:firstLine="708"/>
        <w:jc w:val="center"/>
        <w:rPr>
          <w:rFonts w:cs="Times New Roman"/>
        </w:rPr>
      </w:pPr>
    </w:p>
    <w:p w14:paraId="3DD52430" w14:textId="77777777" w:rsidR="00CB357C" w:rsidRDefault="00CB357C" w:rsidP="00953CC3">
      <w:pPr>
        <w:ind w:firstLine="708"/>
        <w:jc w:val="center"/>
        <w:rPr>
          <w:rFonts w:cs="Times New Roman"/>
        </w:rPr>
      </w:pPr>
    </w:p>
    <w:p w14:paraId="2FC64EC4" w14:textId="77777777" w:rsidR="00CB357C" w:rsidRDefault="00CB357C" w:rsidP="00953CC3">
      <w:pPr>
        <w:ind w:firstLine="708"/>
        <w:jc w:val="center"/>
        <w:rPr>
          <w:rFonts w:cs="Times New Roman"/>
        </w:rPr>
      </w:pPr>
    </w:p>
    <w:p w14:paraId="59BFCF31" w14:textId="77777777" w:rsidR="00CB357C" w:rsidRDefault="00CB357C" w:rsidP="00953CC3">
      <w:pPr>
        <w:ind w:firstLine="708"/>
        <w:jc w:val="center"/>
        <w:rPr>
          <w:rFonts w:cs="Times New Roman"/>
        </w:rPr>
      </w:pPr>
    </w:p>
    <w:p w14:paraId="797AA7B7" w14:textId="77777777" w:rsidR="00CB357C" w:rsidRDefault="00CB357C" w:rsidP="00953CC3">
      <w:pPr>
        <w:ind w:firstLine="708"/>
        <w:jc w:val="center"/>
        <w:rPr>
          <w:rFonts w:cs="Times New Roman"/>
        </w:rPr>
      </w:pPr>
    </w:p>
    <w:p w14:paraId="7F935076" w14:textId="77777777" w:rsidR="00CB357C" w:rsidRDefault="00CB357C" w:rsidP="00953CC3">
      <w:pPr>
        <w:ind w:firstLine="708"/>
        <w:jc w:val="center"/>
        <w:rPr>
          <w:rFonts w:cs="Times New Roman"/>
        </w:rPr>
      </w:pPr>
    </w:p>
    <w:p w14:paraId="1CE689F3" w14:textId="77777777" w:rsidR="00CB357C" w:rsidRDefault="00CB357C" w:rsidP="00953CC3">
      <w:pPr>
        <w:ind w:firstLine="708"/>
        <w:jc w:val="center"/>
        <w:rPr>
          <w:rFonts w:cs="Times New Roman"/>
        </w:rPr>
      </w:pPr>
    </w:p>
    <w:p w14:paraId="61397A80" w14:textId="77777777" w:rsidR="00CB357C" w:rsidRDefault="00CB357C" w:rsidP="00953CC3">
      <w:pPr>
        <w:ind w:firstLine="708"/>
        <w:jc w:val="center"/>
        <w:rPr>
          <w:rFonts w:cs="Times New Roman"/>
        </w:rPr>
      </w:pPr>
    </w:p>
    <w:p w14:paraId="0386DD1E" w14:textId="77777777" w:rsidR="00CB357C" w:rsidRDefault="00CB357C" w:rsidP="00953CC3">
      <w:pPr>
        <w:ind w:firstLine="708"/>
        <w:jc w:val="center"/>
        <w:rPr>
          <w:rFonts w:cs="Times New Roman"/>
        </w:rPr>
      </w:pPr>
    </w:p>
    <w:p w14:paraId="344F0084" w14:textId="77777777" w:rsidR="00CB357C" w:rsidRPr="00CB357C" w:rsidRDefault="00CB357C" w:rsidP="00953CC3">
      <w:pPr>
        <w:ind w:firstLine="708"/>
        <w:jc w:val="center"/>
        <w:rPr>
          <w:rFonts w:cs="Times New Roman"/>
        </w:rPr>
      </w:pPr>
    </w:p>
    <w:p w14:paraId="509D4989" w14:textId="77777777" w:rsidR="00953CC3" w:rsidRPr="00CB357C" w:rsidRDefault="00953CC3" w:rsidP="00953CC3">
      <w:pPr>
        <w:ind w:firstLine="708"/>
        <w:jc w:val="center"/>
        <w:rPr>
          <w:rFonts w:cs="Times New Roman"/>
          <w:sz w:val="24"/>
          <w:szCs w:val="24"/>
        </w:rPr>
      </w:pPr>
    </w:p>
    <w:p w14:paraId="4AEE4D47" w14:textId="77777777" w:rsidR="00953CC3" w:rsidRPr="00CB357C" w:rsidRDefault="005E3E88" w:rsidP="00CB357C">
      <w:pPr>
        <w:pStyle w:val="a5"/>
        <w:jc w:val="right"/>
      </w:pPr>
      <w:r w:rsidRPr="00CB357C">
        <w:t xml:space="preserve">Приложение 2 к постановлению </w:t>
      </w:r>
    </w:p>
    <w:p w14:paraId="3077A4C5" w14:textId="77777777" w:rsidR="00653A3B" w:rsidRDefault="005E3E88" w:rsidP="00CB357C">
      <w:pPr>
        <w:pStyle w:val="a5"/>
        <w:jc w:val="right"/>
      </w:pPr>
      <w:r w:rsidRPr="00CB357C">
        <w:t xml:space="preserve">администрации </w:t>
      </w:r>
      <w:r w:rsidR="00CB357C" w:rsidRPr="00CB357C">
        <w:t>Степно-</w:t>
      </w:r>
      <w:proofErr w:type="spellStart"/>
      <w:r w:rsidR="00CB357C" w:rsidRPr="00CB357C">
        <w:t>Баджей</w:t>
      </w:r>
      <w:r w:rsidRPr="00CB357C">
        <w:t>ского</w:t>
      </w:r>
      <w:proofErr w:type="spellEnd"/>
      <w:r w:rsidRPr="00CB357C">
        <w:t xml:space="preserve"> сельсовета </w:t>
      </w:r>
    </w:p>
    <w:p w14:paraId="24A2485F" w14:textId="32AEE8EA" w:rsidR="00953CC3" w:rsidRDefault="005E3E88" w:rsidP="00CB357C">
      <w:pPr>
        <w:pStyle w:val="a5"/>
        <w:jc w:val="right"/>
      </w:pPr>
      <w:r w:rsidRPr="00CB357C">
        <w:t xml:space="preserve">от </w:t>
      </w:r>
      <w:r w:rsidR="00653A3B">
        <w:t>05.06</w:t>
      </w:r>
      <w:r w:rsidRPr="00CB357C">
        <w:t>.2024 №</w:t>
      </w:r>
      <w:r w:rsidR="00653A3B">
        <w:t xml:space="preserve"> 26</w:t>
      </w:r>
    </w:p>
    <w:p w14:paraId="759194DC" w14:textId="77777777" w:rsidR="00653A3B" w:rsidRPr="00CB357C" w:rsidRDefault="00653A3B" w:rsidP="00CB357C">
      <w:pPr>
        <w:pStyle w:val="a5"/>
        <w:jc w:val="right"/>
      </w:pPr>
    </w:p>
    <w:p w14:paraId="02319472" w14:textId="77777777" w:rsidR="00653A3B" w:rsidRDefault="005E3E88" w:rsidP="00CB357C">
      <w:pPr>
        <w:pStyle w:val="a5"/>
        <w:jc w:val="center"/>
      </w:pPr>
      <w:r w:rsidRPr="00CB357C">
        <w:t>Состав комиссии о признании безнадежной к взысканию</w:t>
      </w:r>
    </w:p>
    <w:p w14:paraId="42B3E0C8" w14:textId="6D08B5C1" w:rsidR="00953CC3" w:rsidRPr="00CB357C" w:rsidRDefault="005E3E88" w:rsidP="00CB357C">
      <w:pPr>
        <w:pStyle w:val="a5"/>
        <w:jc w:val="center"/>
      </w:pPr>
      <w:r w:rsidRPr="00CB357C">
        <w:t xml:space="preserve"> задолженности по платежам в бюджет края</w:t>
      </w:r>
    </w:p>
    <w:p w14:paraId="2C1623F2" w14:textId="580D356B" w:rsidR="00953CC3" w:rsidRPr="00CB357C" w:rsidRDefault="00953CC3" w:rsidP="00CB357C">
      <w:pPr>
        <w:tabs>
          <w:tab w:val="left" w:pos="975"/>
        </w:tabs>
        <w:ind w:firstLine="708"/>
        <w:jc w:val="center"/>
        <w:rPr>
          <w:rFonts w:cs="Times New Roman"/>
          <w:sz w:val="24"/>
          <w:szCs w:val="24"/>
        </w:rPr>
      </w:pPr>
    </w:p>
    <w:tbl>
      <w:tblPr>
        <w:tblStyle w:val="a4"/>
        <w:tblW w:w="9351" w:type="dxa"/>
        <w:tblLook w:val="04A0" w:firstRow="1" w:lastRow="0" w:firstColumn="1" w:lastColumn="0" w:noHBand="0" w:noVBand="1"/>
      </w:tblPr>
      <w:tblGrid>
        <w:gridCol w:w="4106"/>
        <w:gridCol w:w="5245"/>
      </w:tblGrid>
      <w:tr w:rsidR="00953CC3" w:rsidRPr="00CB357C" w14:paraId="4C7F4410" w14:textId="77777777" w:rsidTr="00953CC3">
        <w:tc>
          <w:tcPr>
            <w:tcW w:w="4106" w:type="dxa"/>
          </w:tcPr>
          <w:p w14:paraId="547157E2" w14:textId="382DEF10" w:rsidR="00953CC3" w:rsidRPr="00CB357C" w:rsidRDefault="00953CC3" w:rsidP="00953CC3">
            <w:pPr>
              <w:tabs>
                <w:tab w:val="left" w:pos="975"/>
              </w:tabs>
              <w:rPr>
                <w:rFonts w:cs="Times New Roman"/>
                <w:sz w:val="24"/>
                <w:szCs w:val="24"/>
              </w:rPr>
            </w:pPr>
            <w:r w:rsidRPr="00CB357C">
              <w:rPr>
                <w:rFonts w:cs="Times New Roman"/>
                <w:sz w:val="24"/>
                <w:szCs w:val="24"/>
              </w:rPr>
              <w:t>Дудин Владимир Владимирович</w:t>
            </w:r>
          </w:p>
        </w:tc>
        <w:tc>
          <w:tcPr>
            <w:tcW w:w="5245" w:type="dxa"/>
          </w:tcPr>
          <w:p w14:paraId="1B456DB1" w14:textId="35879A5D" w:rsidR="00953CC3" w:rsidRPr="00CB357C" w:rsidRDefault="00953CC3" w:rsidP="00953CC3">
            <w:pPr>
              <w:tabs>
                <w:tab w:val="left" w:pos="975"/>
              </w:tabs>
              <w:rPr>
                <w:rFonts w:cs="Times New Roman"/>
                <w:sz w:val="24"/>
                <w:szCs w:val="24"/>
              </w:rPr>
            </w:pPr>
            <w:r w:rsidRPr="00CB357C">
              <w:rPr>
                <w:rFonts w:cs="Times New Roman"/>
                <w:sz w:val="24"/>
                <w:szCs w:val="24"/>
              </w:rPr>
              <w:t>Глава сельсовета, председатель</w:t>
            </w:r>
          </w:p>
        </w:tc>
      </w:tr>
      <w:tr w:rsidR="00953CC3" w:rsidRPr="00CB357C" w14:paraId="7020E8FF" w14:textId="77777777" w:rsidTr="00953CC3">
        <w:tc>
          <w:tcPr>
            <w:tcW w:w="4106" w:type="dxa"/>
          </w:tcPr>
          <w:p w14:paraId="4962FAB2" w14:textId="343377CC" w:rsidR="00953CC3" w:rsidRPr="00CB357C" w:rsidRDefault="00953CC3" w:rsidP="00953CC3">
            <w:pPr>
              <w:tabs>
                <w:tab w:val="left" w:pos="975"/>
              </w:tabs>
              <w:rPr>
                <w:rFonts w:cs="Times New Roman"/>
                <w:sz w:val="24"/>
                <w:szCs w:val="24"/>
              </w:rPr>
            </w:pPr>
            <w:r w:rsidRPr="00CB357C">
              <w:rPr>
                <w:rFonts w:cs="Times New Roman"/>
                <w:sz w:val="24"/>
                <w:szCs w:val="24"/>
              </w:rPr>
              <w:t>Кузьменко Ольга Михайловна</w:t>
            </w:r>
          </w:p>
        </w:tc>
        <w:tc>
          <w:tcPr>
            <w:tcW w:w="5245" w:type="dxa"/>
          </w:tcPr>
          <w:p w14:paraId="7538532E" w14:textId="3075B448" w:rsidR="00953CC3" w:rsidRPr="00CB357C" w:rsidRDefault="00953CC3" w:rsidP="00953CC3">
            <w:pPr>
              <w:tabs>
                <w:tab w:val="left" w:pos="975"/>
              </w:tabs>
              <w:rPr>
                <w:rFonts w:cs="Times New Roman"/>
                <w:sz w:val="24"/>
                <w:szCs w:val="24"/>
              </w:rPr>
            </w:pPr>
            <w:r w:rsidRPr="00CB357C">
              <w:rPr>
                <w:rFonts w:cs="Times New Roman"/>
                <w:sz w:val="24"/>
                <w:szCs w:val="24"/>
              </w:rPr>
              <w:t>Главный бухгалтер, секретарь комиссии.</w:t>
            </w:r>
          </w:p>
        </w:tc>
      </w:tr>
      <w:tr w:rsidR="00953CC3" w:rsidRPr="00CB357C" w14:paraId="6DADDD2D" w14:textId="77777777" w:rsidTr="00953CC3">
        <w:tc>
          <w:tcPr>
            <w:tcW w:w="4106" w:type="dxa"/>
          </w:tcPr>
          <w:p w14:paraId="39975F98" w14:textId="3858AC07" w:rsidR="00953CC3" w:rsidRPr="00CB357C" w:rsidRDefault="00953CC3" w:rsidP="00953CC3">
            <w:pPr>
              <w:tabs>
                <w:tab w:val="left" w:pos="975"/>
              </w:tabs>
              <w:rPr>
                <w:rFonts w:cs="Times New Roman"/>
                <w:sz w:val="24"/>
                <w:szCs w:val="24"/>
              </w:rPr>
            </w:pPr>
            <w:r w:rsidRPr="00CB357C">
              <w:rPr>
                <w:rFonts w:cs="Times New Roman"/>
                <w:sz w:val="24"/>
                <w:szCs w:val="24"/>
              </w:rPr>
              <w:t>Члены комиссии</w:t>
            </w:r>
          </w:p>
        </w:tc>
        <w:tc>
          <w:tcPr>
            <w:tcW w:w="5245" w:type="dxa"/>
          </w:tcPr>
          <w:p w14:paraId="7F3B25DA" w14:textId="77777777" w:rsidR="00953CC3" w:rsidRPr="00CB357C" w:rsidRDefault="00953CC3" w:rsidP="00953CC3">
            <w:pPr>
              <w:tabs>
                <w:tab w:val="left" w:pos="975"/>
              </w:tabs>
              <w:rPr>
                <w:rFonts w:cs="Times New Roman"/>
                <w:sz w:val="24"/>
                <w:szCs w:val="24"/>
              </w:rPr>
            </w:pPr>
          </w:p>
        </w:tc>
      </w:tr>
      <w:tr w:rsidR="00953CC3" w:rsidRPr="00CB357C" w14:paraId="4899702C" w14:textId="77777777" w:rsidTr="00953CC3">
        <w:tc>
          <w:tcPr>
            <w:tcW w:w="4106" w:type="dxa"/>
          </w:tcPr>
          <w:p w14:paraId="51EDF175" w14:textId="41CD2BFA" w:rsidR="00953CC3" w:rsidRPr="00CB357C" w:rsidRDefault="00953CC3" w:rsidP="00953CC3">
            <w:pPr>
              <w:tabs>
                <w:tab w:val="left" w:pos="975"/>
              </w:tabs>
              <w:rPr>
                <w:rFonts w:cs="Times New Roman"/>
                <w:sz w:val="24"/>
                <w:szCs w:val="24"/>
              </w:rPr>
            </w:pPr>
            <w:proofErr w:type="spellStart"/>
            <w:r w:rsidRPr="00CB357C">
              <w:rPr>
                <w:rFonts w:cs="Times New Roman"/>
                <w:sz w:val="24"/>
                <w:szCs w:val="24"/>
              </w:rPr>
              <w:t>Виркова</w:t>
            </w:r>
            <w:proofErr w:type="spellEnd"/>
            <w:r w:rsidRPr="00CB357C">
              <w:rPr>
                <w:rFonts w:cs="Times New Roman"/>
                <w:sz w:val="24"/>
                <w:szCs w:val="24"/>
              </w:rPr>
              <w:t xml:space="preserve"> Татьяна Леонтьевна</w:t>
            </w:r>
          </w:p>
        </w:tc>
        <w:tc>
          <w:tcPr>
            <w:tcW w:w="5245" w:type="dxa"/>
          </w:tcPr>
          <w:p w14:paraId="30550479" w14:textId="101440A8" w:rsidR="00953CC3" w:rsidRPr="00CB357C" w:rsidRDefault="00953CC3" w:rsidP="00953CC3">
            <w:pPr>
              <w:tabs>
                <w:tab w:val="left" w:pos="975"/>
              </w:tabs>
              <w:rPr>
                <w:rFonts w:cs="Times New Roman"/>
                <w:sz w:val="24"/>
                <w:szCs w:val="24"/>
              </w:rPr>
            </w:pPr>
            <w:r w:rsidRPr="00CB357C">
              <w:rPr>
                <w:rFonts w:cs="Times New Roman"/>
                <w:sz w:val="24"/>
                <w:szCs w:val="24"/>
              </w:rPr>
              <w:t>Ведущий специалист</w:t>
            </w:r>
          </w:p>
        </w:tc>
      </w:tr>
      <w:tr w:rsidR="00953CC3" w:rsidRPr="00CB357C" w14:paraId="74299365" w14:textId="77777777" w:rsidTr="00953CC3">
        <w:tc>
          <w:tcPr>
            <w:tcW w:w="4106" w:type="dxa"/>
          </w:tcPr>
          <w:p w14:paraId="66255B99" w14:textId="6312FCF7" w:rsidR="00953CC3" w:rsidRPr="00CB357C" w:rsidRDefault="00953CC3" w:rsidP="00953CC3">
            <w:pPr>
              <w:tabs>
                <w:tab w:val="left" w:pos="975"/>
              </w:tabs>
              <w:rPr>
                <w:rFonts w:cs="Times New Roman"/>
                <w:sz w:val="24"/>
                <w:szCs w:val="24"/>
              </w:rPr>
            </w:pPr>
            <w:r w:rsidRPr="00CB357C">
              <w:rPr>
                <w:rFonts w:cs="Times New Roman"/>
                <w:sz w:val="24"/>
                <w:szCs w:val="24"/>
              </w:rPr>
              <w:t>Семенко</w:t>
            </w:r>
            <w:r w:rsidR="00900C52" w:rsidRPr="00CB357C">
              <w:rPr>
                <w:rFonts w:cs="Times New Roman"/>
                <w:sz w:val="24"/>
                <w:szCs w:val="24"/>
              </w:rPr>
              <w:t>ва</w:t>
            </w:r>
            <w:r w:rsidRPr="00CB357C">
              <w:rPr>
                <w:rFonts w:cs="Times New Roman"/>
                <w:sz w:val="24"/>
                <w:szCs w:val="24"/>
              </w:rPr>
              <w:t xml:space="preserve"> Надежда Андреевна</w:t>
            </w:r>
          </w:p>
        </w:tc>
        <w:tc>
          <w:tcPr>
            <w:tcW w:w="5245" w:type="dxa"/>
          </w:tcPr>
          <w:p w14:paraId="4237DD17" w14:textId="2FE41DD4" w:rsidR="00953CC3" w:rsidRPr="00CB357C" w:rsidRDefault="00953CC3" w:rsidP="00953CC3">
            <w:pPr>
              <w:tabs>
                <w:tab w:val="left" w:pos="975"/>
              </w:tabs>
              <w:rPr>
                <w:rFonts w:cs="Times New Roman"/>
                <w:sz w:val="24"/>
                <w:szCs w:val="24"/>
              </w:rPr>
            </w:pPr>
            <w:r w:rsidRPr="00CB357C">
              <w:rPr>
                <w:rFonts w:cs="Times New Roman"/>
                <w:sz w:val="24"/>
                <w:szCs w:val="24"/>
              </w:rPr>
              <w:t>Депутат Степно-</w:t>
            </w:r>
            <w:proofErr w:type="spellStart"/>
            <w:r w:rsidR="00900C52" w:rsidRPr="00CB357C">
              <w:rPr>
                <w:rFonts w:cs="Times New Roman"/>
                <w:sz w:val="24"/>
                <w:szCs w:val="24"/>
              </w:rPr>
              <w:t>Б</w:t>
            </w:r>
            <w:r w:rsidRPr="00CB357C">
              <w:rPr>
                <w:rFonts w:cs="Times New Roman"/>
                <w:sz w:val="24"/>
                <w:szCs w:val="24"/>
              </w:rPr>
              <w:t>аджейского</w:t>
            </w:r>
            <w:proofErr w:type="spellEnd"/>
            <w:r w:rsidRPr="00CB357C">
              <w:rPr>
                <w:rFonts w:cs="Times New Roman"/>
                <w:sz w:val="24"/>
                <w:szCs w:val="24"/>
              </w:rPr>
              <w:t xml:space="preserve"> сельского Совета депутатов</w:t>
            </w:r>
          </w:p>
        </w:tc>
      </w:tr>
      <w:tr w:rsidR="00900C52" w:rsidRPr="00CB357C" w14:paraId="573A7ED8" w14:textId="77777777" w:rsidTr="00953CC3">
        <w:tc>
          <w:tcPr>
            <w:tcW w:w="4106" w:type="dxa"/>
          </w:tcPr>
          <w:p w14:paraId="2843BB3D" w14:textId="5848AE7B" w:rsidR="00900C52" w:rsidRPr="00CB357C" w:rsidRDefault="00900C52" w:rsidP="00953CC3">
            <w:pPr>
              <w:tabs>
                <w:tab w:val="left" w:pos="975"/>
              </w:tabs>
              <w:rPr>
                <w:rFonts w:cs="Times New Roman"/>
                <w:sz w:val="24"/>
                <w:szCs w:val="24"/>
              </w:rPr>
            </w:pPr>
            <w:r w:rsidRPr="00CB357C">
              <w:rPr>
                <w:rFonts w:cs="Times New Roman"/>
                <w:sz w:val="24"/>
                <w:szCs w:val="24"/>
              </w:rPr>
              <w:t>Струганова Алена Ивановна</w:t>
            </w:r>
          </w:p>
        </w:tc>
        <w:tc>
          <w:tcPr>
            <w:tcW w:w="5245" w:type="dxa"/>
          </w:tcPr>
          <w:p w14:paraId="4972E14F" w14:textId="29F8F2CD" w:rsidR="00900C52" w:rsidRPr="00CB357C" w:rsidRDefault="00900C52" w:rsidP="00953CC3">
            <w:pPr>
              <w:tabs>
                <w:tab w:val="left" w:pos="975"/>
              </w:tabs>
              <w:rPr>
                <w:rFonts w:cs="Times New Roman"/>
                <w:sz w:val="24"/>
                <w:szCs w:val="24"/>
              </w:rPr>
            </w:pPr>
            <w:r w:rsidRPr="00CB357C">
              <w:rPr>
                <w:rFonts w:cs="Times New Roman"/>
                <w:sz w:val="24"/>
                <w:szCs w:val="24"/>
              </w:rPr>
              <w:t>Депутат Степно-</w:t>
            </w:r>
            <w:proofErr w:type="spellStart"/>
            <w:r w:rsidRPr="00CB357C">
              <w:rPr>
                <w:rFonts w:cs="Times New Roman"/>
                <w:sz w:val="24"/>
                <w:szCs w:val="24"/>
              </w:rPr>
              <w:t>Баджейского</w:t>
            </w:r>
            <w:proofErr w:type="spellEnd"/>
            <w:r w:rsidRPr="00CB357C">
              <w:rPr>
                <w:rFonts w:cs="Times New Roman"/>
                <w:sz w:val="24"/>
                <w:szCs w:val="24"/>
              </w:rPr>
              <w:t xml:space="preserve"> сельского Совета депутатов</w:t>
            </w:r>
          </w:p>
        </w:tc>
      </w:tr>
      <w:tr w:rsidR="00900C52" w:rsidRPr="00CB357C" w14:paraId="4B5E5CFB" w14:textId="77777777" w:rsidTr="00953CC3">
        <w:tc>
          <w:tcPr>
            <w:tcW w:w="4106" w:type="dxa"/>
          </w:tcPr>
          <w:p w14:paraId="17E3E51B" w14:textId="168F34CB" w:rsidR="00900C52" w:rsidRPr="00CB357C" w:rsidRDefault="00900C52" w:rsidP="00953CC3">
            <w:pPr>
              <w:tabs>
                <w:tab w:val="left" w:pos="975"/>
              </w:tabs>
              <w:rPr>
                <w:rFonts w:cs="Times New Roman"/>
                <w:sz w:val="24"/>
                <w:szCs w:val="24"/>
              </w:rPr>
            </w:pPr>
            <w:proofErr w:type="spellStart"/>
            <w:r w:rsidRPr="00CB357C">
              <w:rPr>
                <w:rFonts w:cs="Times New Roman"/>
                <w:sz w:val="24"/>
                <w:szCs w:val="24"/>
              </w:rPr>
              <w:t>Тауль</w:t>
            </w:r>
            <w:proofErr w:type="spellEnd"/>
            <w:r w:rsidRPr="00CB357C">
              <w:rPr>
                <w:rFonts w:cs="Times New Roman"/>
                <w:sz w:val="24"/>
                <w:szCs w:val="24"/>
              </w:rPr>
              <w:t xml:space="preserve"> Лариса Михайловна</w:t>
            </w:r>
          </w:p>
        </w:tc>
        <w:tc>
          <w:tcPr>
            <w:tcW w:w="5245" w:type="dxa"/>
          </w:tcPr>
          <w:p w14:paraId="1CD8FC93" w14:textId="0EE90699" w:rsidR="00900C52" w:rsidRPr="00CB357C" w:rsidRDefault="00900C52" w:rsidP="00953CC3">
            <w:pPr>
              <w:tabs>
                <w:tab w:val="left" w:pos="975"/>
              </w:tabs>
              <w:rPr>
                <w:rFonts w:cs="Times New Roman"/>
                <w:sz w:val="24"/>
                <w:szCs w:val="24"/>
              </w:rPr>
            </w:pPr>
            <w:r w:rsidRPr="00CB357C">
              <w:rPr>
                <w:rFonts w:cs="Times New Roman"/>
                <w:sz w:val="24"/>
                <w:szCs w:val="24"/>
              </w:rPr>
              <w:t>Депутат Степно-</w:t>
            </w:r>
            <w:proofErr w:type="spellStart"/>
            <w:r w:rsidRPr="00CB357C">
              <w:rPr>
                <w:rFonts w:cs="Times New Roman"/>
                <w:sz w:val="24"/>
                <w:szCs w:val="24"/>
              </w:rPr>
              <w:t>Баджейского</w:t>
            </w:r>
            <w:proofErr w:type="spellEnd"/>
            <w:r w:rsidRPr="00CB357C">
              <w:rPr>
                <w:rFonts w:cs="Times New Roman"/>
                <w:sz w:val="24"/>
                <w:szCs w:val="24"/>
              </w:rPr>
              <w:t xml:space="preserve"> сельского Совета депутатов</w:t>
            </w:r>
          </w:p>
        </w:tc>
      </w:tr>
    </w:tbl>
    <w:p w14:paraId="222FBB5C" w14:textId="24C81D3B" w:rsidR="00953CC3" w:rsidRPr="00CB357C" w:rsidRDefault="00953CC3" w:rsidP="00953CC3">
      <w:pPr>
        <w:tabs>
          <w:tab w:val="left" w:pos="975"/>
        </w:tabs>
        <w:ind w:firstLine="708"/>
        <w:rPr>
          <w:rFonts w:cs="Times New Roman"/>
        </w:rPr>
      </w:pPr>
    </w:p>
    <w:p w14:paraId="13A3ECD7" w14:textId="77777777" w:rsidR="00900C52" w:rsidRPr="00CB357C" w:rsidRDefault="00900C52" w:rsidP="00953CC3">
      <w:pPr>
        <w:ind w:firstLine="708"/>
        <w:jc w:val="center"/>
        <w:rPr>
          <w:rFonts w:cs="Times New Roman"/>
        </w:rPr>
      </w:pPr>
    </w:p>
    <w:p w14:paraId="2D2C6F70" w14:textId="77777777" w:rsidR="00900C52" w:rsidRPr="00CB357C" w:rsidRDefault="00900C52" w:rsidP="00953CC3">
      <w:pPr>
        <w:ind w:firstLine="708"/>
        <w:jc w:val="center"/>
        <w:rPr>
          <w:rFonts w:cs="Times New Roman"/>
        </w:rPr>
      </w:pPr>
    </w:p>
    <w:p w14:paraId="6D99BDD2" w14:textId="77777777" w:rsidR="00900C52" w:rsidRDefault="00900C52" w:rsidP="00953CC3">
      <w:pPr>
        <w:ind w:firstLine="708"/>
        <w:jc w:val="center"/>
      </w:pPr>
    </w:p>
    <w:sectPr w:rsidR="00900C5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90"/>
    <w:rsid w:val="000D7290"/>
    <w:rsid w:val="00174223"/>
    <w:rsid w:val="001E463C"/>
    <w:rsid w:val="00397F08"/>
    <w:rsid w:val="00597F84"/>
    <w:rsid w:val="005E3E88"/>
    <w:rsid w:val="00653A3B"/>
    <w:rsid w:val="006C0B77"/>
    <w:rsid w:val="008242FF"/>
    <w:rsid w:val="00870751"/>
    <w:rsid w:val="008A6667"/>
    <w:rsid w:val="00900C52"/>
    <w:rsid w:val="00922C48"/>
    <w:rsid w:val="00953CC3"/>
    <w:rsid w:val="009D6759"/>
    <w:rsid w:val="009F5188"/>
    <w:rsid w:val="00B25C57"/>
    <w:rsid w:val="00B915B7"/>
    <w:rsid w:val="00C12CE5"/>
    <w:rsid w:val="00CB357C"/>
    <w:rsid w:val="00D76781"/>
    <w:rsid w:val="00EA59DF"/>
    <w:rsid w:val="00EA63A6"/>
    <w:rsid w:val="00EE4070"/>
    <w:rsid w:val="00F12C76"/>
    <w:rsid w:val="00F3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03BF"/>
  <w15:chartTrackingRefBased/>
  <w15:docId w15:val="{18EFE9A4-51B0-4898-BDEE-21A19C5D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CE5"/>
    <w:pPr>
      <w:ind w:left="720"/>
      <w:contextualSpacing/>
    </w:pPr>
  </w:style>
  <w:style w:type="table" w:styleId="a4">
    <w:name w:val="Table Grid"/>
    <w:basedOn w:val="a1"/>
    <w:uiPriority w:val="39"/>
    <w:rsid w:val="0095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CB357C"/>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2024-06-05T09:17:00Z</cp:lastPrinted>
  <dcterms:created xsi:type="dcterms:W3CDTF">2024-05-31T02:53:00Z</dcterms:created>
  <dcterms:modified xsi:type="dcterms:W3CDTF">2024-06-05T09:17:00Z</dcterms:modified>
</cp:coreProperties>
</file>