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DBEB" w14:textId="77777777" w:rsidR="002E502B" w:rsidRPr="00EF75F5" w:rsidRDefault="002E502B" w:rsidP="002E502B">
      <w:pPr>
        <w:pStyle w:val="a3"/>
        <w:jc w:val="center"/>
        <w:rPr>
          <w:szCs w:val="28"/>
        </w:rPr>
      </w:pPr>
      <w:r w:rsidRPr="00EF75F5">
        <w:rPr>
          <w:szCs w:val="28"/>
        </w:rPr>
        <w:t>Степно-</w:t>
      </w:r>
      <w:proofErr w:type="spellStart"/>
      <w:r w:rsidRPr="00EF75F5">
        <w:rPr>
          <w:szCs w:val="28"/>
        </w:rPr>
        <w:t>Баджейский</w:t>
      </w:r>
      <w:proofErr w:type="spellEnd"/>
      <w:r w:rsidRPr="00EF75F5">
        <w:rPr>
          <w:szCs w:val="28"/>
        </w:rPr>
        <w:t xml:space="preserve"> сельский Совет депутатов</w:t>
      </w:r>
    </w:p>
    <w:p w14:paraId="4CE48024" w14:textId="77777777" w:rsidR="002E502B" w:rsidRPr="00EF75F5" w:rsidRDefault="002E502B" w:rsidP="002E502B">
      <w:pPr>
        <w:pStyle w:val="a3"/>
        <w:jc w:val="center"/>
        <w:rPr>
          <w:szCs w:val="28"/>
        </w:rPr>
      </w:pPr>
      <w:r w:rsidRPr="00EF75F5">
        <w:rPr>
          <w:szCs w:val="28"/>
        </w:rPr>
        <w:t>Манского района Красноярского края</w:t>
      </w:r>
    </w:p>
    <w:p w14:paraId="7514CC24" w14:textId="77777777" w:rsidR="002E502B" w:rsidRPr="00EF75F5" w:rsidRDefault="002E502B" w:rsidP="002E502B">
      <w:pPr>
        <w:pStyle w:val="a3"/>
        <w:jc w:val="center"/>
        <w:rPr>
          <w:szCs w:val="28"/>
        </w:rPr>
      </w:pPr>
    </w:p>
    <w:p w14:paraId="39E8682E" w14:textId="77777777" w:rsidR="002E502B" w:rsidRDefault="002E502B" w:rsidP="002E502B">
      <w:pPr>
        <w:pStyle w:val="a3"/>
        <w:jc w:val="center"/>
        <w:rPr>
          <w:szCs w:val="28"/>
        </w:rPr>
      </w:pPr>
      <w:r w:rsidRPr="00EF75F5">
        <w:rPr>
          <w:szCs w:val="28"/>
        </w:rPr>
        <w:t>РЕШЕНИ</w:t>
      </w:r>
      <w:r>
        <w:rPr>
          <w:szCs w:val="28"/>
        </w:rPr>
        <w:t>Е</w:t>
      </w:r>
    </w:p>
    <w:p w14:paraId="23F18427" w14:textId="77777777" w:rsidR="002E502B" w:rsidRPr="00DB242E" w:rsidRDefault="002E502B" w:rsidP="002E502B">
      <w:pPr>
        <w:pStyle w:val="1"/>
        <w:ind w:left="0" w:right="-1"/>
        <w:jc w:val="left"/>
        <w:rPr>
          <w:szCs w:val="28"/>
        </w:rPr>
      </w:pPr>
      <w:r w:rsidRPr="00DB242E">
        <w:rPr>
          <w:szCs w:val="28"/>
        </w:rPr>
        <w:t xml:space="preserve">                   </w:t>
      </w:r>
    </w:p>
    <w:p w14:paraId="0367A509" w14:textId="4D33E922" w:rsidR="002E502B" w:rsidRPr="00EC78BB" w:rsidRDefault="00780CF1" w:rsidP="002E502B">
      <w:pPr>
        <w:tabs>
          <w:tab w:val="left" w:pos="8385"/>
        </w:tabs>
        <w:spacing w:after="0"/>
        <w:jc w:val="both"/>
        <w:rPr>
          <w:rFonts w:cs="Times New Roman"/>
          <w:sz w:val="24"/>
          <w:szCs w:val="24"/>
        </w:rPr>
      </w:pPr>
      <w:r>
        <w:rPr>
          <w:rFonts w:cs="Times New Roman"/>
          <w:sz w:val="24"/>
          <w:szCs w:val="24"/>
        </w:rPr>
        <w:t>27</w:t>
      </w:r>
      <w:r w:rsidR="002E502B" w:rsidRPr="00EC78BB">
        <w:rPr>
          <w:rFonts w:cs="Times New Roman"/>
          <w:sz w:val="24"/>
          <w:szCs w:val="24"/>
        </w:rPr>
        <w:t xml:space="preserve">.12.2021г.                                </w:t>
      </w:r>
      <w:r w:rsidR="00D5494A">
        <w:rPr>
          <w:rFonts w:cs="Times New Roman"/>
          <w:sz w:val="24"/>
          <w:szCs w:val="24"/>
        </w:rPr>
        <w:t xml:space="preserve">         </w:t>
      </w:r>
      <w:r w:rsidR="002E502B" w:rsidRPr="00EC78BB">
        <w:rPr>
          <w:rFonts w:cs="Times New Roman"/>
          <w:sz w:val="24"/>
          <w:szCs w:val="24"/>
        </w:rPr>
        <w:t xml:space="preserve">  </w:t>
      </w:r>
      <w:proofErr w:type="spellStart"/>
      <w:r w:rsidR="002E502B" w:rsidRPr="00EC78BB">
        <w:rPr>
          <w:rFonts w:cs="Times New Roman"/>
          <w:sz w:val="24"/>
          <w:szCs w:val="24"/>
        </w:rPr>
        <w:t>с.Степно</w:t>
      </w:r>
      <w:proofErr w:type="spellEnd"/>
      <w:r w:rsidR="002E502B" w:rsidRPr="00EC78BB">
        <w:rPr>
          <w:rFonts w:cs="Times New Roman"/>
          <w:sz w:val="24"/>
          <w:szCs w:val="24"/>
        </w:rPr>
        <w:t xml:space="preserve">-Баджей                               </w:t>
      </w:r>
      <w:r w:rsidR="00D5494A">
        <w:rPr>
          <w:rFonts w:cs="Times New Roman"/>
          <w:sz w:val="24"/>
          <w:szCs w:val="24"/>
        </w:rPr>
        <w:t xml:space="preserve">               </w:t>
      </w:r>
      <w:r w:rsidR="002E502B" w:rsidRPr="00EC78BB">
        <w:rPr>
          <w:rFonts w:cs="Times New Roman"/>
          <w:sz w:val="24"/>
          <w:szCs w:val="24"/>
        </w:rPr>
        <w:t xml:space="preserve">  № 25/8</w:t>
      </w:r>
      <w:r w:rsidR="00D5494A">
        <w:rPr>
          <w:rFonts w:cs="Times New Roman"/>
          <w:sz w:val="24"/>
          <w:szCs w:val="24"/>
        </w:rPr>
        <w:t>6</w:t>
      </w:r>
    </w:p>
    <w:p w14:paraId="36D2B489" w14:textId="77777777" w:rsidR="002E502B" w:rsidRPr="00EC78BB" w:rsidRDefault="002E502B" w:rsidP="006C0B77">
      <w:pPr>
        <w:spacing w:after="0"/>
        <w:ind w:firstLine="709"/>
        <w:jc w:val="both"/>
        <w:rPr>
          <w:rFonts w:cs="Times New Roman"/>
          <w:sz w:val="24"/>
          <w:szCs w:val="24"/>
        </w:rPr>
      </w:pPr>
    </w:p>
    <w:p w14:paraId="0B2FA472" w14:textId="39A00F68" w:rsidR="001333D2" w:rsidRPr="00EC78BB" w:rsidRDefault="00C04C41" w:rsidP="002E502B">
      <w:pPr>
        <w:spacing w:after="0"/>
        <w:jc w:val="both"/>
        <w:rPr>
          <w:rFonts w:cs="Times New Roman"/>
          <w:sz w:val="24"/>
          <w:szCs w:val="24"/>
        </w:rPr>
      </w:pPr>
      <w:r w:rsidRPr="00EC78BB">
        <w:rPr>
          <w:rFonts w:cs="Times New Roman"/>
          <w:sz w:val="24"/>
          <w:szCs w:val="24"/>
        </w:rPr>
        <w:t xml:space="preserve">Об утверждении Положения о муниципальном жилищном контроле </w:t>
      </w:r>
    </w:p>
    <w:p w14:paraId="4C7BCE3D" w14:textId="77777777" w:rsidR="002E502B" w:rsidRPr="00EC78BB" w:rsidRDefault="002E502B" w:rsidP="002E502B">
      <w:pPr>
        <w:spacing w:after="0"/>
        <w:jc w:val="both"/>
        <w:rPr>
          <w:rFonts w:cs="Times New Roman"/>
          <w:sz w:val="24"/>
          <w:szCs w:val="24"/>
        </w:rPr>
      </w:pPr>
    </w:p>
    <w:p w14:paraId="33F2688F" w14:textId="283F25FC" w:rsidR="001333D2" w:rsidRPr="00EC78BB" w:rsidRDefault="00C04C41" w:rsidP="006C0B77">
      <w:pPr>
        <w:spacing w:after="0"/>
        <w:ind w:firstLine="709"/>
        <w:jc w:val="both"/>
        <w:rPr>
          <w:rFonts w:cs="Times New Roman"/>
          <w:sz w:val="24"/>
          <w:szCs w:val="24"/>
        </w:rPr>
      </w:pPr>
      <w:r w:rsidRPr="00EC78BB">
        <w:rPr>
          <w:rFonts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 ФЗ «О государственном контроле (надзоре) и муниципальном контроле в Российской Федерации», Жилищным кодексом Российской Федерации, руководствуясь Уставом </w:t>
      </w:r>
      <w:r w:rsidR="002E502B" w:rsidRPr="00EC78BB">
        <w:rPr>
          <w:rFonts w:cs="Times New Roman"/>
          <w:sz w:val="24"/>
          <w:szCs w:val="24"/>
        </w:rPr>
        <w:t>Степно-</w:t>
      </w:r>
      <w:proofErr w:type="spellStart"/>
      <w:r w:rsidR="002E502B" w:rsidRPr="00EC78BB">
        <w:rPr>
          <w:rFonts w:cs="Times New Roman"/>
          <w:sz w:val="24"/>
          <w:szCs w:val="24"/>
        </w:rPr>
        <w:t>Баджей</w:t>
      </w:r>
      <w:r w:rsidRPr="00EC78BB">
        <w:rPr>
          <w:rFonts w:cs="Times New Roman"/>
          <w:sz w:val="24"/>
          <w:szCs w:val="24"/>
        </w:rPr>
        <w:t>ского</w:t>
      </w:r>
      <w:proofErr w:type="spellEnd"/>
      <w:r w:rsidRPr="00EC78BB">
        <w:rPr>
          <w:rFonts w:cs="Times New Roman"/>
          <w:sz w:val="24"/>
          <w:szCs w:val="24"/>
        </w:rPr>
        <w:t xml:space="preserve"> сельсовета </w:t>
      </w:r>
      <w:r w:rsidR="002E502B" w:rsidRPr="00EC78BB">
        <w:rPr>
          <w:rFonts w:cs="Times New Roman"/>
          <w:sz w:val="24"/>
          <w:szCs w:val="24"/>
        </w:rPr>
        <w:t>Степно-</w:t>
      </w:r>
      <w:proofErr w:type="spellStart"/>
      <w:r w:rsidR="002E502B" w:rsidRPr="00EC78BB">
        <w:rPr>
          <w:rFonts w:cs="Times New Roman"/>
          <w:sz w:val="24"/>
          <w:szCs w:val="24"/>
        </w:rPr>
        <w:t>Баджей</w:t>
      </w:r>
      <w:r w:rsidRPr="00EC78BB">
        <w:rPr>
          <w:rFonts w:cs="Times New Roman"/>
          <w:sz w:val="24"/>
          <w:szCs w:val="24"/>
        </w:rPr>
        <w:t>ский</w:t>
      </w:r>
      <w:proofErr w:type="spellEnd"/>
      <w:r w:rsidRPr="00EC78BB">
        <w:rPr>
          <w:rFonts w:cs="Times New Roman"/>
          <w:sz w:val="24"/>
          <w:szCs w:val="24"/>
        </w:rPr>
        <w:t xml:space="preserve"> сельский Совет депутатов, </w:t>
      </w:r>
    </w:p>
    <w:p w14:paraId="4182B161" w14:textId="77777777" w:rsidR="002E502B" w:rsidRPr="00EC78BB" w:rsidRDefault="00C04C41" w:rsidP="002E502B">
      <w:pPr>
        <w:spacing w:after="0"/>
        <w:ind w:firstLine="142"/>
        <w:jc w:val="both"/>
        <w:rPr>
          <w:rFonts w:cs="Times New Roman"/>
          <w:sz w:val="24"/>
          <w:szCs w:val="24"/>
        </w:rPr>
      </w:pPr>
      <w:r w:rsidRPr="00EC78BB">
        <w:rPr>
          <w:rFonts w:cs="Times New Roman"/>
          <w:sz w:val="24"/>
          <w:szCs w:val="24"/>
        </w:rPr>
        <w:t xml:space="preserve">РЕШИЛ: </w:t>
      </w:r>
    </w:p>
    <w:p w14:paraId="62228E23" w14:textId="52AFDA9A" w:rsidR="001333D2" w:rsidRPr="00EC78BB" w:rsidRDefault="00C90534" w:rsidP="002E502B">
      <w:pPr>
        <w:spacing w:after="0"/>
        <w:ind w:firstLine="142"/>
        <w:jc w:val="both"/>
        <w:rPr>
          <w:rFonts w:cs="Times New Roman"/>
          <w:sz w:val="24"/>
          <w:szCs w:val="24"/>
        </w:rPr>
      </w:pPr>
      <w:r w:rsidRPr="00EC78BB">
        <w:rPr>
          <w:rFonts w:cs="Times New Roman"/>
          <w:sz w:val="24"/>
          <w:szCs w:val="24"/>
        </w:rPr>
        <w:tab/>
      </w:r>
      <w:r w:rsidR="00C04C41" w:rsidRPr="00EC78BB">
        <w:rPr>
          <w:rFonts w:cs="Times New Roman"/>
          <w:sz w:val="24"/>
          <w:szCs w:val="24"/>
        </w:rPr>
        <w:t xml:space="preserve">1. Утвердить Положение о муниципальном жилищном контроле согласно приложению. </w:t>
      </w:r>
    </w:p>
    <w:p w14:paraId="2202D1D9" w14:textId="77777777" w:rsidR="001333D2" w:rsidRPr="00EC78BB" w:rsidRDefault="00C04C41" w:rsidP="006C0B77">
      <w:pPr>
        <w:spacing w:after="0"/>
        <w:ind w:firstLine="709"/>
        <w:jc w:val="both"/>
        <w:rPr>
          <w:rFonts w:cs="Times New Roman"/>
          <w:sz w:val="24"/>
          <w:szCs w:val="24"/>
        </w:rPr>
      </w:pPr>
      <w:r w:rsidRPr="00EC78BB">
        <w:rPr>
          <w:rFonts w:cs="Times New Roman"/>
          <w:sz w:val="24"/>
          <w:szCs w:val="24"/>
        </w:rPr>
        <w:t>2. Установить, что плановые проверки, включенные в ежегодный план проведения плановых проверок юридических лиц и индивидуальных предпринимателей на 2021 год, дата начала которых наступает позднее даты вступления в силу настоящего решения, проводятся в соответствии с Положением о муниципальном жилищном контроле, утвержденным настоящим решением.</w:t>
      </w:r>
    </w:p>
    <w:p w14:paraId="69225051" w14:textId="77777777" w:rsidR="001333D2" w:rsidRPr="00EC78BB" w:rsidRDefault="00C04C41" w:rsidP="006C0B77">
      <w:pPr>
        <w:spacing w:after="0"/>
        <w:ind w:firstLine="709"/>
        <w:jc w:val="both"/>
        <w:rPr>
          <w:rFonts w:cs="Times New Roman"/>
          <w:sz w:val="24"/>
          <w:szCs w:val="24"/>
        </w:rPr>
      </w:pPr>
      <w:r w:rsidRPr="00EC78BB">
        <w:rPr>
          <w:rFonts w:cs="Times New Roman"/>
          <w:sz w:val="24"/>
          <w:szCs w:val="24"/>
        </w:rPr>
        <w:t xml:space="preserve"> 3. Контроль за исполнением настоящего Решения возложить на главу сельсовета. </w:t>
      </w:r>
    </w:p>
    <w:p w14:paraId="3C6B9C56" w14:textId="4DDB9CE5" w:rsidR="001333D2" w:rsidRPr="00EC78BB" w:rsidRDefault="00C04C41" w:rsidP="006C0B77">
      <w:pPr>
        <w:spacing w:after="0"/>
        <w:ind w:firstLine="709"/>
        <w:jc w:val="both"/>
        <w:rPr>
          <w:rFonts w:cs="Times New Roman"/>
          <w:sz w:val="24"/>
          <w:szCs w:val="24"/>
        </w:rPr>
      </w:pPr>
      <w:r w:rsidRPr="00EC78BB">
        <w:rPr>
          <w:rFonts w:cs="Times New Roman"/>
          <w:sz w:val="24"/>
          <w:szCs w:val="24"/>
        </w:rPr>
        <w:t xml:space="preserve">4. Решение вступает в силу после официального опубликования в информационном бюллетене «Ведомости Манского района». </w:t>
      </w:r>
    </w:p>
    <w:p w14:paraId="7D1EE20B" w14:textId="24D2AC92" w:rsidR="002E502B" w:rsidRPr="00EC78BB" w:rsidRDefault="002E502B" w:rsidP="006C0B77">
      <w:pPr>
        <w:spacing w:after="0"/>
        <w:ind w:firstLine="709"/>
        <w:jc w:val="both"/>
        <w:rPr>
          <w:rFonts w:cs="Times New Roman"/>
          <w:sz w:val="24"/>
          <w:szCs w:val="24"/>
        </w:rPr>
      </w:pPr>
    </w:p>
    <w:p w14:paraId="73FF16D1" w14:textId="77777777" w:rsidR="002E502B" w:rsidRPr="00EC78BB" w:rsidRDefault="002E502B" w:rsidP="002E502B">
      <w:pPr>
        <w:pStyle w:val="a3"/>
        <w:rPr>
          <w:rFonts w:cs="Times New Roman"/>
          <w:sz w:val="24"/>
          <w:szCs w:val="24"/>
        </w:rPr>
      </w:pPr>
    </w:p>
    <w:p w14:paraId="1C1B3DA0" w14:textId="77777777" w:rsidR="002E502B" w:rsidRPr="00EC78BB" w:rsidRDefault="002E502B" w:rsidP="002E502B">
      <w:pPr>
        <w:pStyle w:val="a3"/>
        <w:jc w:val="both"/>
        <w:rPr>
          <w:rStyle w:val="60pt"/>
          <w:rFonts w:eastAsia="Bookman Old Style"/>
          <w:i w:val="0"/>
          <w:iCs w:val="0"/>
          <w:sz w:val="24"/>
          <w:szCs w:val="24"/>
        </w:rPr>
      </w:pPr>
      <w:proofErr w:type="gramStart"/>
      <w:r w:rsidRPr="00EC78BB">
        <w:rPr>
          <w:rStyle w:val="60pt"/>
          <w:rFonts w:eastAsia="Bookman Old Style"/>
          <w:i w:val="0"/>
          <w:iCs w:val="0"/>
          <w:sz w:val="24"/>
          <w:szCs w:val="24"/>
        </w:rPr>
        <w:t>Глава  Степно</w:t>
      </w:r>
      <w:proofErr w:type="gramEnd"/>
      <w:r w:rsidRPr="00EC78BB">
        <w:rPr>
          <w:rStyle w:val="60pt"/>
          <w:rFonts w:eastAsia="Bookman Old Style"/>
          <w:i w:val="0"/>
          <w:iCs w:val="0"/>
          <w:sz w:val="24"/>
          <w:szCs w:val="24"/>
        </w:rPr>
        <w:t>-</w:t>
      </w:r>
      <w:proofErr w:type="spellStart"/>
      <w:r w:rsidRPr="00EC78BB">
        <w:rPr>
          <w:rStyle w:val="60pt"/>
          <w:rFonts w:eastAsia="Bookman Old Style"/>
          <w:i w:val="0"/>
          <w:iCs w:val="0"/>
          <w:sz w:val="24"/>
          <w:szCs w:val="24"/>
        </w:rPr>
        <w:t>Баджейского</w:t>
      </w:r>
      <w:proofErr w:type="spellEnd"/>
      <w:r w:rsidRPr="00EC78BB">
        <w:rPr>
          <w:rStyle w:val="60pt"/>
          <w:rFonts w:eastAsia="Bookman Old Style"/>
          <w:i w:val="0"/>
          <w:iCs w:val="0"/>
          <w:sz w:val="24"/>
          <w:szCs w:val="24"/>
        </w:rPr>
        <w:t xml:space="preserve"> сельсовета,</w:t>
      </w:r>
    </w:p>
    <w:p w14:paraId="5C17D39A" w14:textId="6DEC7C90" w:rsidR="002E502B" w:rsidRPr="00EC78BB" w:rsidRDefault="002E502B" w:rsidP="002E502B">
      <w:pPr>
        <w:pStyle w:val="a3"/>
        <w:jc w:val="both"/>
        <w:rPr>
          <w:rStyle w:val="60pt"/>
          <w:rFonts w:eastAsiaTheme="minorHAnsi"/>
          <w:i w:val="0"/>
          <w:iCs w:val="0"/>
          <w:spacing w:val="-6"/>
          <w:sz w:val="24"/>
          <w:szCs w:val="24"/>
        </w:rPr>
      </w:pPr>
      <w:r w:rsidRPr="00EC78BB">
        <w:rPr>
          <w:rStyle w:val="60pt"/>
          <w:rFonts w:eastAsia="Bookman Old Style"/>
          <w:i w:val="0"/>
          <w:iCs w:val="0"/>
          <w:sz w:val="24"/>
          <w:szCs w:val="24"/>
        </w:rPr>
        <w:t>председатель Степно-</w:t>
      </w:r>
      <w:proofErr w:type="spellStart"/>
      <w:r w:rsidRPr="00EC78BB">
        <w:rPr>
          <w:rStyle w:val="60pt"/>
          <w:rFonts w:eastAsia="Bookman Old Style"/>
          <w:i w:val="0"/>
          <w:iCs w:val="0"/>
          <w:sz w:val="24"/>
          <w:szCs w:val="24"/>
        </w:rPr>
        <w:t>Баджейск</w:t>
      </w:r>
      <w:r w:rsidR="005511C7">
        <w:rPr>
          <w:rStyle w:val="60pt"/>
          <w:rFonts w:eastAsia="Bookman Old Style"/>
          <w:i w:val="0"/>
          <w:iCs w:val="0"/>
          <w:sz w:val="24"/>
          <w:szCs w:val="24"/>
        </w:rPr>
        <w:t>о</w:t>
      </w:r>
      <w:r w:rsidRPr="00EC78BB">
        <w:rPr>
          <w:rStyle w:val="60pt"/>
          <w:rFonts w:eastAsia="Bookman Old Style"/>
          <w:i w:val="0"/>
          <w:iCs w:val="0"/>
          <w:sz w:val="24"/>
          <w:szCs w:val="24"/>
        </w:rPr>
        <w:t>го</w:t>
      </w:r>
      <w:proofErr w:type="spellEnd"/>
      <w:r w:rsidRPr="00EC78BB">
        <w:rPr>
          <w:rStyle w:val="60pt"/>
          <w:rFonts w:eastAsia="Bookman Old Style"/>
          <w:i w:val="0"/>
          <w:iCs w:val="0"/>
          <w:sz w:val="24"/>
          <w:szCs w:val="24"/>
        </w:rPr>
        <w:t xml:space="preserve"> сельского Совета депутатов                                    </w:t>
      </w:r>
      <w:proofErr w:type="spellStart"/>
      <w:r w:rsidRPr="00EC78BB">
        <w:rPr>
          <w:rStyle w:val="60pt"/>
          <w:rFonts w:eastAsia="Bookman Old Style"/>
          <w:i w:val="0"/>
          <w:iCs w:val="0"/>
          <w:sz w:val="24"/>
          <w:szCs w:val="24"/>
        </w:rPr>
        <w:t>В.В.Дудин</w:t>
      </w:r>
      <w:proofErr w:type="spellEnd"/>
    </w:p>
    <w:p w14:paraId="4AECE681" w14:textId="77777777" w:rsidR="001333D2" w:rsidRPr="00EC78BB" w:rsidRDefault="001333D2" w:rsidP="006C0B77">
      <w:pPr>
        <w:spacing w:after="0"/>
        <w:ind w:firstLine="709"/>
        <w:jc w:val="both"/>
        <w:rPr>
          <w:rFonts w:cs="Times New Roman"/>
          <w:sz w:val="24"/>
          <w:szCs w:val="24"/>
        </w:rPr>
      </w:pPr>
    </w:p>
    <w:p w14:paraId="0FEB5D88" w14:textId="77777777" w:rsidR="001333D2" w:rsidRPr="00EC78BB" w:rsidRDefault="001333D2" w:rsidP="006C0B77">
      <w:pPr>
        <w:spacing w:after="0"/>
        <w:ind w:firstLine="709"/>
        <w:jc w:val="both"/>
        <w:rPr>
          <w:rFonts w:cs="Times New Roman"/>
          <w:sz w:val="24"/>
          <w:szCs w:val="24"/>
        </w:rPr>
      </w:pPr>
    </w:p>
    <w:p w14:paraId="07B0E0FB" w14:textId="7FB108DA" w:rsidR="001333D2" w:rsidRPr="00EC78BB" w:rsidRDefault="001333D2" w:rsidP="006C0B77">
      <w:pPr>
        <w:spacing w:after="0"/>
        <w:ind w:firstLine="709"/>
        <w:jc w:val="both"/>
        <w:rPr>
          <w:rFonts w:cs="Times New Roman"/>
          <w:sz w:val="24"/>
          <w:szCs w:val="24"/>
        </w:rPr>
      </w:pPr>
    </w:p>
    <w:p w14:paraId="45AD9725" w14:textId="2F8C5244" w:rsidR="002E502B" w:rsidRPr="00EC78BB" w:rsidRDefault="002E502B" w:rsidP="006C0B77">
      <w:pPr>
        <w:spacing w:after="0"/>
        <w:ind w:firstLine="709"/>
        <w:jc w:val="both"/>
        <w:rPr>
          <w:rFonts w:cs="Times New Roman"/>
          <w:sz w:val="24"/>
          <w:szCs w:val="24"/>
        </w:rPr>
      </w:pPr>
    </w:p>
    <w:p w14:paraId="353CBCCA" w14:textId="76237329" w:rsidR="002E502B" w:rsidRPr="00EC78BB" w:rsidRDefault="002E502B" w:rsidP="006C0B77">
      <w:pPr>
        <w:spacing w:after="0"/>
        <w:ind w:firstLine="709"/>
        <w:jc w:val="both"/>
        <w:rPr>
          <w:rFonts w:cs="Times New Roman"/>
          <w:sz w:val="24"/>
          <w:szCs w:val="24"/>
        </w:rPr>
      </w:pPr>
    </w:p>
    <w:p w14:paraId="4905EDAC" w14:textId="037BAA0B" w:rsidR="002E502B" w:rsidRPr="00EC78BB" w:rsidRDefault="002E502B" w:rsidP="006C0B77">
      <w:pPr>
        <w:spacing w:after="0"/>
        <w:ind w:firstLine="709"/>
        <w:jc w:val="both"/>
        <w:rPr>
          <w:rFonts w:cs="Times New Roman"/>
          <w:sz w:val="24"/>
          <w:szCs w:val="24"/>
        </w:rPr>
      </w:pPr>
    </w:p>
    <w:p w14:paraId="3A371135" w14:textId="6D9BF458" w:rsidR="002E502B" w:rsidRPr="00EC78BB" w:rsidRDefault="002E502B" w:rsidP="006C0B77">
      <w:pPr>
        <w:spacing w:after="0"/>
        <w:ind w:firstLine="709"/>
        <w:jc w:val="both"/>
        <w:rPr>
          <w:rFonts w:cs="Times New Roman"/>
          <w:sz w:val="24"/>
          <w:szCs w:val="24"/>
        </w:rPr>
      </w:pPr>
    </w:p>
    <w:p w14:paraId="12F9C8DC" w14:textId="139B6130" w:rsidR="002E502B" w:rsidRPr="00EC78BB" w:rsidRDefault="002E502B" w:rsidP="006C0B77">
      <w:pPr>
        <w:spacing w:after="0"/>
        <w:ind w:firstLine="709"/>
        <w:jc w:val="both"/>
        <w:rPr>
          <w:rFonts w:cs="Times New Roman"/>
          <w:sz w:val="24"/>
          <w:szCs w:val="24"/>
        </w:rPr>
      </w:pPr>
    </w:p>
    <w:p w14:paraId="4AEC29EE" w14:textId="611171D7" w:rsidR="002E502B" w:rsidRPr="00EC78BB" w:rsidRDefault="002E502B" w:rsidP="006C0B77">
      <w:pPr>
        <w:spacing w:after="0"/>
        <w:ind w:firstLine="709"/>
        <w:jc w:val="both"/>
        <w:rPr>
          <w:rFonts w:cs="Times New Roman"/>
          <w:sz w:val="24"/>
          <w:szCs w:val="24"/>
        </w:rPr>
      </w:pPr>
    </w:p>
    <w:p w14:paraId="754931E6" w14:textId="64B939CD" w:rsidR="002E502B" w:rsidRPr="00EC78BB" w:rsidRDefault="002E502B" w:rsidP="006C0B77">
      <w:pPr>
        <w:spacing w:after="0"/>
        <w:ind w:firstLine="709"/>
        <w:jc w:val="both"/>
        <w:rPr>
          <w:rFonts w:cs="Times New Roman"/>
          <w:sz w:val="24"/>
          <w:szCs w:val="24"/>
        </w:rPr>
      </w:pPr>
    </w:p>
    <w:p w14:paraId="30EB4969" w14:textId="6C42B6F3" w:rsidR="00EC78BB" w:rsidRDefault="00EC78BB" w:rsidP="006C0B77">
      <w:pPr>
        <w:spacing w:after="0"/>
        <w:ind w:firstLine="709"/>
        <w:jc w:val="both"/>
        <w:rPr>
          <w:rFonts w:cs="Times New Roman"/>
          <w:sz w:val="24"/>
          <w:szCs w:val="24"/>
        </w:rPr>
      </w:pPr>
    </w:p>
    <w:p w14:paraId="56717512" w14:textId="59A529D9" w:rsidR="00EC78BB" w:rsidRDefault="00EC78BB" w:rsidP="006C0B77">
      <w:pPr>
        <w:spacing w:after="0"/>
        <w:ind w:firstLine="709"/>
        <w:jc w:val="both"/>
        <w:rPr>
          <w:rFonts w:cs="Times New Roman"/>
          <w:sz w:val="24"/>
          <w:szCs w:val="24"/>
        </w:rPr>
      </w:pPr>
    </w:p>
    <w:p w14:paraId="304362C4" w14:textId="2430D97D" w:rsidR="00EC78BB" w:rsidRDefault="00EC78BB" w:rsidP="006C0B77">
      <w:pPr>
        <w:spacing w:after="0"/>
        <w:ind w:firstLine="709"/>
        <w:jc w:val="both"/>
        <w:rPr>
          <w:rFonts w:cs="Times New Roman"/>
          <w:sz w:val="24"/>
          <w:szCs w:val="24"/>
        </w:rPr>
      </w:pPr>
    </w:p>
    <w:p w14:paraId="0114538D" w14:textId="03D5F21D" w:rsidR="00EC78BB" w:rsidRDefault="00EC78BB" w:rsidP="006C0B77">
      <w:pPr>
        <w:spacing w:after="0"/>
        <w:ind w:firstLine="709"/>
        <w:jc w:val="both"/>
        <w:rPr>
          <w:rFonts w:cs="Times New Roman"/>
          <w:sz w:val="24"/>
          <w:szCs w:val="24"/>
        </w:rPr>
      </w:pPr>
    </w:p>
    <w:p w14:paraId="41B5E441" w14:textId="7A026CE8" w:rsidR="00EC78BB" w:rsidRDefault="00EC78BB" w:rsidP="006C0B77">
      <w:pPr>
        <w:spacing w:after="0"/>
        <w:ind w:firstLine="709"/>
        <w:jc w:val="both"/>
        <w:rPr>
          <w:rFonts w:cs="Times New Roman"/>
          <w:sz w:val="24"/>
          <w:szCs w:val="24"/>
        </w:rPr>
      </w:pPr>
    </w:p>
    <w:p w14:paraId="4A18F252" w14:textId="3A151F50" w:rsidR="00EC78BB" w:rsidRDefault="00EC78BB" w:rsidP="006C0B77">
      <w:pPr>
        <w:spacing w:after="0"/>
        <w:ind w:firstLine="709"/>
        <w:jc w:val="both"/>
        <w:rPr>
          <w:rFonts w:cs="Times New Roman"/>
          <w:sz w:val="24"/>
          <w:szCs w:val="24"/>
        </w:rPr>
      </w:pPr>
    </w:p>
    <w:p w14:paraId="575F0CA3" w14:textId="7474BB7A" w:rsidR="00EC78BB" w:rsidRDefault="00EC78BB" w:rsidP="006C0B77">
      <w:pPr>
        <w:spacing w:after="0"/>
        <w:ind w:firstLine="709"/>
        <w:jc w:val="both"/>
        <w:rPr>
          <w:rFonts w:cs="Times New Roman"/>
          <w:sz w:val="24"/>
          <w:szCs w:val="24"/>
        </w:rPr>
      </w:pPr>
    </w:p>
    <w:p w14:paraId="3D493799" w14:textId="3CE6C139" w:rsidR="00EC78BB" w:rsidRDefault="00EC78BB" w:rsidP="006C0B77">
      <w:pPr>
        <w:spacing w:after="0"/>
        <w:ind w:firstLine="709"/>
        <w:jc w:val="both"/>
        <w:rPr>
          <w:rFonts w:cs="Times New Roman"/>
          <w:sz w:val="24"/>
          <w:szCs w:val="24"/>
        </w:rPr>
      </w:pPr>
    </w:p>
    <w:p w14:paraId="7B8F7CF9" w14:textId="4ABA516B" w:rsidR="00EC78BB" w:rsidRDefault="00EC78BB" w:rsidP="006C0B77">
      <w:pPr>
        <w:spacing w:after="0"/>
        <w:ind w:firstLine="709"/>
        <w:jc w:val="both"/>
        <w:rPr>
          <w:rFonts w:cs="Times New Roman"/>
          <w:sz w:val="24"/>
          <w:szCs w:val="24"/>
        </w:rPr>
      </w:pPr>
    </w:p>
    <w:p w14:paraId="68D2648A" w14:textId="77777777" w:rsidR="00EC78BB" w:rsidRPr="00EC78BB" w:rsidRDefault="00EC78BB" w:rsidP="006C0B77">
      <w:pPr>
        <w:spacing w:after="0"/>
        <w:ind w:firstLine="709"/>
        <w:jc w:val="both"/>
        <w:rPr>
          <w:rFonts w:cs="Times New Roman"/>
          <w:sz w:val="24"/>
          <w:szCs w:val="24"/>
        </w:rPr>
      </w:pPr>
    </w:p>
    <w:p w14:paraId="34D4C653" w14:textId="77777777" w:rsidR="001333D2" w:rsidRPr="00EC78BB" w:rsidRDefault="001333D2" w:rsidP="006C0B77">
      <w:pPr>
        <w:spacing w:after="0"/>
        <w:ind w:firstLine="709"/>
        <w:jc w:val="both"/>
        <w:rPr>
          <w:rFonts w:cs="Times New Roman"/>
          <w:sz w:val="24"/>
          <w:szCs w:val="24"/>
        </w:rPr>
      </w:pPr>
    </w:p>
    <w:p w14:paraId="343B294C" w14:textId="77777777" w:rsidR="002E502B" w:rsidRPr="000E6970" w:rsidRDefault="00C04C41" w:rsidP="000E6970">
      <w:pPr>
        <w:pStyle w:val="a3"/>
        <w:jc w:val="right"/>
        <w:rPr>
          <w:sz w:val="24"/>
          <w:szCs w:val="24"/>
        </w:rPr>
      </w:pPr>
      <w:r w:rsidRPr="000E6970">
        <w:rPr>
          <w:sz w:val="24"/>
          <w:szCs w:val="24"/>
        </w:rPr>
        <w:lastRenderedPageBreak/>
        <w:t xml:space="preserve">Приложение </w:t>
      </w:r>
    </w:p>
    <w:p w14:paraId="4EF53284" w14:textId="44F7907B" w:rsidR="002E502B" w:rsidRPr="000E6970" w:rsidRDefault="00C04C41" w:rsidP="000E6970">
      <w:pPr>
        <w:pStyle w:val="a3"/>
        <w:jc w:val="right"/>
        <w:rPr>
          <w:sz w:val="24"/>
          <w:szCs w:val="24"/>
        </w:rPr>
      </w:pPr>
      <w:r w:rsidRPr="000E6970">
        <w:rPr>
          <w:sz w:val="24"/>
          <w:szCs w:val="24"/>
        </w:rPr>
        <w:t xml:space="preserve">к Решению </w:t>
      </w:r>
      <w:r w:rsidR="002E502B" w:rsidRPr="000E6970">
        <w:rPr>
          <w:sz w:val="24"/>
          <w:szCs w:val="24"/>
        </w:rPr>
        <w:t>Степно-</w:t>
      </w:r>
      <w:proofErr w:type="spellStart"/>
      <w:r w:rsidR="002E502B" w:rsidRPr="000E6970">
        <w:rPr>
          <w:sz w:val="24"/>
          <w:szCs w:val="24"/>
        </w:rPr>
        <w:t>Баджейс</w:t>
      </w:r>
      <w:r w:rsidRPr="000E6970">
        <w:rPr>
          <w:sz w:val="24"/>
          <w:szCs w:val="24"/>
        </w:rPr>
        <w:t>кого</w:t>
      </w:r>
      <w:proofErr w:type="spellEnd"/>
      <w:r w:rsidRPr="000E6970">
        <w:rPr>
          <w:sz w:val="24"/>
          <w:szCs w:val="24"/>
        </w:rPr>
        <w:t xml:space="preserve"> сельского </w:t>
      </w:r>
    </w:p>
    <w:p w14:paraId="1EF86C54" w14:textId="0D45EA9F" w:rsidR="002E502B" w:rsidRPr="000E6970" w:rsidRDefault="00C04C41" w:rsidP="000E6970">
      <w:pPr>
        <w:pStyle w:val="a3"/>
        <w:jc w:val="right"/>
        <w:rPr>
          <w:sz w:val="24"/>
          <w:szCs w:val="24"/>
        </w:rPr>
      </w:pPr>
      <w:r w:rsidRPr="000E6970">
        <w:rPr>
          <w:sz w:val="24"/>
          <w:szCs w:val="24"/>
        </w:rPr>
        <w:t>Совета депутатов от</w:t>
      </w:r>
      <w:r w:rsidR="002E502B" w:rsidRPr="000E6970">
        <w:rPr>
          <w:sz w:val="24"/>
          <w:szCs w:val="24"/>
        </w:rPr>
        <w:t xml:space="preserve"> </w:t>
      </w:r>
      <w:r w:rsidR="00780CF1">
        <w:rPr>
          <w:sz w:val="24"/>
          <w:szCs w:val="24"/>
        </w:rPr>
        <w:t>27</w:t>
      </w:r>
      <w:r w:rsidRPr="000E6970">
        <w:rPr>
          <w:sz w:val="24"/>
          <w:szCs w:val="24"/>
        </w:rPr>
        <w:t xml:space="preserve">.12.2021 г. № </w:t>
      </w:r>
      <w:r w:rsidR="002E502B" w:rsidRPr="000E6970">
        <w:rPr>
          <w:sz w:val="24"/>
          <w:szCs w:val="24"/>
        </w:rPr>
        <w:t>25/8</w:t>
      </w:r>
      <w:r w:rsidR="000E6970" w:rsidRPr="000E6970">
        <w:rPr>
          <w:sz w:val="24"/>
          <w:szCs w:val="24"/>
        </w:rPr>
        <w:t>6</w:t>
      </w:r>
      <w:r w:rsidRPr="000E6970">
        <w:rPr>
          <w:sz w:val="24"/>
          <w:szCs w:val="24"/>
        </w:rPr>
        <w:t xml:space="preserve"> </w:t>
      </w:r>
    </w:p>
    <w:p w14:paraId="022945A1" w14:textId="77777777" w:rsidR="002E502B" w:rsidRPr="00EC78BB" w:rsidRDefault="002E502B" w:rsidP="002E502B">
      <w:pPr>
        <w:spacing w:after="0"/>
        <w:ind w:firstLine="709"/>
        <w:jc w:val="right"/>
        <w:rPr>
          <w:rFonts w:cs="Times New Roman"/>
          <w:sz w:val="24"/>
          <w:szCs w:val="24"/>
        </w:rPr>
      </w:pPr>
    </w:p>
    <w:p w14:paraId="2B061311" w14:textId="23162F0C" w:rsidR="002E502B" w:rsidRPr="00EC78BB" w:rsidRDefault="00C04C41" w:rsidP="00D565B4">
      <w:pPr>
        <w:spacing w:after="0"/>
        <w:ind w:firstLine="709"/>
        <w:jc w:val="center"/>
        <w:rPr>
          <w:rFonts w:cs="Times New Roman"/>
          <w:sz w:val="24"/>
          <w:szCs w:val="24"/>
        </w:rPr>
      </w:pPr>
      <w:r w:rsidRPr="00EC78BB">
        <w:rPr>
          <w:rFonts w:cs="Times New Roman"/>
          <w:sz w:val="24"/>
          <w:szCs w:val="24"/>
        </w:rPr>
        <w:t>Положение о муниципальном жилищном контроле</w:t>
      </w:r>
    </w:p>
    <w:p w14:paraId="1A3E6FBA" w14:textId="6850F388" w:rsidR="00D565B4" w:rsidRPr="00EC78BB" w:rsidRDefault="00C04C41" w:rsidP="00D565B4">
      <w:pPr>
        <w:spacing w:after="0"/>
        <w:ind w:firstLine="709"/>
        <w:jc w:val="center"/>
        <w:rPr>
          <w:rFonts w:cs="Times New Roman"/>
          <w:sz w:val="24"/>
          <w:szCs w:val="24"/>
        </w:rPr>
      </w:pPr>
      <w:r w:rsidRPr="00EC78BB">
        <w:rPr>
          <w:rFonts w:cs="Times New Roman"/>
          <w:sz w:val="24"/>
          <w:szCs w:val="24"/>
        </w:rPr>
        <w:t>Общие положения</w:t>
      </w:r>
    </w:p>
    <w:p w14:paraId="5FA67C9D" w14:textId="00F96486"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C90534" w:rsidRPr="00EC78BB">
        <w:rPr>
          <w:rFonts w:cs="Times New Roman"/>
          <w:sz w:val="24"/>
          <w:szCs w:val="24"/>
        </w:rPr>
        <w:t>Степно-</w:t>
      </w:r>
      <w:proofErr w:type="spellStart"/>
      <w:r w:rsidR="00C90534" w:rsidRPr="00EC78BB">
        <w:rPr>
          <w:rFonts w:cs="Times New Roman"/>
          <w:sz w:val="24"/>
          <w:szCs w:val="24"/>
        </w:rPr>
        <w:t>Баджейского</w:t>
      </w:r>
      <w:proofErr w:type="spellEnd"/>
      <w:r w:rsidRPr="00EC78BB">
        <w:rPr>
          <w:rFonts w:cs="Times New Roman"/>
          <w:sz w:val="24"/>
          <w:szCs w:val="24"/>
        </w:rPr>
        <w:t xml:space="preserve"> сельсовета.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14:paraId="678660E9"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14:paraId="35765B38"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14:paraId="5A832594"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2) требований к формированию фондов капитального ремонта; </w:t>
      </w:r>
    </w:p>
    <w:p w14:paraId="2B699EDE"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401378B1"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4) требований к предоставлению коммунальных услуг собственникам и пользователям помещений в многоквартирных домах и жилых домов; </w:t>
      </w:r>
    </w:p>
    <w:p w14:paraId="28050315"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299BC60A"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6) правил содержания общего имущества в многоквартирном доме и правил изменения размера платы за содержание жилого помещения; </w:t>
      </w:r>
    </w:p>
    <w:p w14:paraId="729291F8"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594C877"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351B1A0A"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 </w:t>
      </w:r>
    </w:p>
    <w:p w14:paraId="294446CE"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10) требований к обеспечению доступности для инвалидов помещений в многоквартирных домах; </w:t>
      </w:r>
    </w:p>
    <w:p w14:paraId="3A56D56E"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11) требований к предоставлению жилых помещений в наемных домах социального использования. </w:t>
      </w:r>
    </w:p>
    <w:p w14:paraId="2144C626"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3. Муниципальный контроль осуществляется Администрацией </w:t>
      </w:r>
      <w:r w:rsidR="00D565B4" w:rsidRPr="00EC78BB">
        <w:rPr>
          <w:rFonts w:cs="Times New Roman"/>
          <w:sz w:val="24"/>
          <w:szCs w:val="24"/>
        </w:rPr>
        <w:t>Степно-</w:t>
      </w:r>
      <w:proofErr w:type="spellStart"/>
      <w:r w:rsidR="00D565B4" w:rsidRPr="00EC78BB">
        <w:rPr>
          <w:rFonts w:cs="Times New Roman"/>
          <w:sz w:val="24"/>
          <w:szCs w:val="24"/>
        </w:rPr>
        <w:t>Баджей</w:t>
      </w:r>
      <w:r w:rsidRPr="00EC78BB">
        <w:rPr>
          <w:rFonts w:cs="Times New Roman"/>
          <w:sz w:val="24"/>
          <w:szCs w:val="24"/>
        </w:rPr>
        <w:t>ского</w:t>
      </w:r>
      <w:proofErr w:type="spellEnd"/>
      <w:r w:rsidRPr="00EC78BB">
        <w:rPr>
          <w:rFonts w:cs="Times New Roman"/>
          <w:sz w:val="24"/>
          <w:szCs w:val="24"/>
        </w:rPr>
        <w:t xml:space="preserve"> сельсовета (далее по тексту – администрация). </w:t>
      </w:r>
    </w:p>
    <w:p w14:paraId="78E66EF3" w14:textId="77777777" w:rsidR="00726E31" w:rsidRPr="00EC78BB" w:rsidRDefault="00C04C41" w:rsidP="006C0B77">
      <w:pPr>
        <w:spacing w:after="0"/>
        <w:ind w:firstLine="709"/>
        <w:jc w:val="both"/>
        <w:rPr>
          <w:rFonts w:cs="Times New Roman"/>
          <w:sz w:val="24"/>
          <w:szCs w:val="24"/>
        </w:rPr>
      </w:pPr>
      <w:r w:rsidRPr="00EC78BB">
        <w:rPr>
          <w:rFonts w:cs="Times New Roman"/>
          <w:sz w:val="24"/>
          <w:szCs w:val="24"/>
        </w:rPr>
        <w:lastRenderedPageBreak/>
        <w:t xml:space="preserve">4. Должностными лицами администрации, уполномоченными осуществлять муниципальный контроль от имени Администрации </w:t>
      </w:r>
      <w:r w:rsidR="00D565B4" w:rsidRPr="00EC78BB">
        <w:rPr>
          <w:rFonts w:cs="Times New Roman"/>
          <w:sz w:val="24"/>
          <w:szCs w:val="24"/>
        </w:rPr>
        <w:t>Степно-</w:t>
      </w:r>
      <w:proofErr w:type="spellStart"/>
      <w:r w:rsidR="00D565B4" w:rsidRPr="00EC78BB">
        <w:rPr>
          <w:rFonts w:cs="Times New Roman"/>
          <w:sz w:val="24"/>
          <w:szCs w:val="24"/>
        </w:rPr>
        <w:t>Баджей</w:t>
      </w:r>
      <w:r w:rsidRPr="00EC78BB">
        <w:rPr>
          <w:rFonts w:cs="Times New Roman"/>
          <w:sz w:val="24"/>
          <w:szCs w:val="24"/>
        </w:rPr>
        <w:t>ского</w:t>
      </w:r>
      <w:proofErr w:type="spellEnd"/>
      <w:r w:rsidRPr="00EC78BB">
        <w:rPr>
          <w:rFonts w:cs="Times New Roman"/>
          <w:sz w:val="24"/>
          <w:szCs w:val="24"/>
        </w:rPr>
        <w:t xml:space="preserve"> сельсовета</w:t>
      </w:r>
    </w:p>
    <w:p w14:paraId="3C5090AF" w14:textId="71C3FCBF" w:rsidR="00726E31" w:rsidRPr="00EC78BB" w:rsidRDefault="00726E31" w:rsidP="006C0B77">
      <w:pPr>
        <w:spacing w:after="0"/>
        <w:ind w:firstLine="709"/>
        <w:jc w:val="both"/>
        <w:rPr>
          <w:rFonts w:cs="Times New Roman"/>
          <w:sz w:val="24"/>
          <w:szCs w:val="24"/>
        </w:rPr>
      </w:pPr>
      <w:r w:rsidRPr="00EC78BB">
        <w:rPr>
          <w:rFonts w:cs="Times New Roman"/>
          <w:sz w:val="24"/>
          <w:szCs w:val="24"/>
        </w:rPr>
        <w:t>1. глава сельсовета</w:t>
      </w:r>
    </w:p>
    <w:p w14:paraId="2EF42FBD" w14:textId="77777777" w:rsidR="00726E31" w:rsidRPr="00EC78BB" w:rsidRDefault="00726E31" w:rsidP="006C0B77">
      <w:pPr>
        <w:spacing w:after="0"/>
        <w:ind w:firstLine="709"/>
        <w:jc w:val="both"/>
        <w:rPr>
          <w:rFonts w:cs="Times New Roman"/>
          <w:sz w:val="24"/>
          <w:szCs w:val="24"/>
        </w:rPr>
      </w:pPr>
      <w:r w:rsidRPr="00EC78BB">
        <w:rPr>
          <w:rFonts w:cs="Times New Roman"/>
          <w:sz w:val="24"/>
          <w:szCs w:val="24"/>
        </w:rPr>
        <w:t>2.</w:t>
      </w:r>
      <w:r w:rsidR="00C04C41" w:rsidRPr="00EC78BB">
        <w:rPr>
          <w:rFonts w:cs="Times New Roman"/>
          <w:sz w:val="24"/>
          <w:szCs w:val="24"/>
        </w:rPr>
        <w:t xml:space="preserve"> должностное лицо органа муниципального контроля, в должностные обязанности которого в соответствии с настоящим Положением, должностным регламентом входит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 Инспектор). </w:t>
      </w:r>
    </w:p>
    <w:p w14:paraId="498A945F" w14:textId="77777777" w:rsidR="00726E31" w:rsidRPr="00EC78BB" w:rsidRDefault="00C04C41" w:rsidP="006C0B77">
      <w:pPr>
        <w:spacing w:after="0"/>
        <w:ind w:firstLine="709"/>
        <w:jc w:val="both"/>
        <w:rPr>
          <w:rFonts w:cs="Times New Roman"/>
          <w:sz w:val="24"/>
          <w:szCs w:val="24"/>
        </w:rPr>
      </w:pPr>
      <w:r w:rsidRPr="00EC78BB">
        <w:rPr>
          <w:rFonts w:cs="Times New Roman"/>
          <w:sz w:val="24"/>
          <w:szCs w:val="24"/>
        </w:rPr>
        <w:t xml:space="preserve">Должностными лицами местной администрации, уполномоченными на принятие решения о проведении контрольных мероприятий, являются: </w:t>
      </w:r>
    </w:p>
    <w:p w14:paraId="660A5A43" w14:textId="28472705" w:rsidR="00D565B4" w:rsidRPr="00EC78BB" w:rsidRDefault="00726E31" w:rsidP="006C0B77">
      <w:pPr>
        <w:spacing w:after="0"/>
        <w:ind w:firstLine="709"/>
        <w:jc w:val="both"/>
        <w:rPr>
          <w:rFonts w:cs="Times New Roman"/>
          <w:sz w:val="24"/>
          <w:szCs w:val="24"/>
        </w:rPr>
      </w:pPr>
      <w:r w:rsidRPr="00EC78BB">
        <w:rPr>
          <w:rFonts w:cs="Times New Roman"/>
          <w:sz w:val="24"/>
          <w:szCs w:val="24"/>
        </w:rPr>
        <w:t>1. г</w:t>
      </w:r>
      <w:r w:rsidR="00C04C41" w:rsidRPr="00EC78BB">
        <w:rPr>
          <w:rFonts w:cs="Times New Roman"/>
          <w:sz w:val="24"/>
          <w:szCs w:val="24"/>
        </w:rPr>
        <w:t xml:space="preserve">лава </w:t>
      </w:r>
      <w:r w:rsidR="00D565B4" w:rsidRPr="00EC78BB">
        <w:rPr>
          <w:rFonts w:cs="Times New Roman"/>
          <w:sz w:val="24"/>
          <w:szCs w:val="24"/>
        </w:rPr>
        <w:t>Степно-</w:t>
      </w:r>
      <w:proofErr w:type="spellStart"/>
      <w:r w:rsidR="00D565B4" w:rsidRPr="00EC78BB">
        <w:rPr>
          <w:rFonts w:cs="Times New Roman"/>
          <w:sz w:val="24"/>
          <w:szCs w:val="24"/>
        </w:rPr>
        <w:t>Баджей</w:t>
      </w:r>
      <w:r w:rsidR="00C04C41" w:rsidRPr="00EC78BB">
        <w:rPr>
          <w:rFonts w:cs="Times New Roman"/>
          <w:sz w:val="24"/>
          <w:szCs w:val="24"/>
        </w:rPr>
        <w:t>ского</w:t>
      </w:r>
      <w:proofErr w:type="spellEnd"/>
      <w:r w:rsidR="00C04C41" w:rsidRPr="00EC78BB">
        <w:rPr>
          <w:rFonts w:cs="Times New Roman"/>
          <w:sz w:val="24"/>
          <w:szCs w:val="24"/>
        </w:rPr>
        <w:t xml:space="preserve"> сельсовета. </w:t>
      </w:r>
    </w:p>
    <w:p w14:paraId="02353686" w14:textId="77777777" w:rsidR="00F41620" w:rsidRPr="00EC78BB" w:rsidRDefault="00C04C41" w:rsidP="00F41620">
      <w:pPr>
        <w:ind w:firstLine="709"/>
        <w:contextualSpacing/>
        <w:jc w:val="both"/>
        <w:rPr>
          <w:rFonts w:cs="Times New Roman"/>
          <w:sz w:val="24"/>
          <w:szCs w:val="24"/>
        </w:rPr>
      </w:pPr>
      <w:r w:rsidRPr="00EC78BB">
        <w:rPr>
          <w:rFonts w:cs="Times New Roman"/>
          <w:sz w:val="24"/>
          <w:szCs w:val="24"/>
        </w:rPr>
        <w:t xml:space="preserve">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14:paraId="197128AB" w14:textId="24644273" w:rsidR="00F41620" w:rsidRPr="00EC78BB" w:rsidRDefault="00F41620" w:rsidP="00F41620">
      <w:pPr>
        <w:ind w:firstLine="709"/>
        <w:contextualSpacing/>
        <w:jc w:val="both"/>
        <w:rPr>
          <w:rFonts w:cs="Times New Roman"/>
          <w:sz w:val="24"/>
          <w:szCs w:val="24"/>
        </w:rPr>
      </w:pPr>
      <w:r w:rsidRPr="00EC78BB">
        <w:rPr>
          <w:rFonts w:cs="Times New Roman"/>
          <w:sz w:val="24"/>
          <w:szCs w:val="24"/>
        </w:rPr>
        <w:t>Инспекторы, наряду с правами, установленными Федеральным законом от 31.07.2020 № 248-ФЗ «О государственном контроле (надзоре)</w:t>
      </w:r>
      <w:r w:rsidR="00EC78BB">
        <w:rPr>
          <w:rFonts w:cs="Times New Roman"/>
          <w:sz w:val="24"/>
          <w:szCs w:val="24"/>
        </w:rPr>
        <w:t xml:space="preserve"> </w:t>
      </w:r>
      <w:r w:rsidRPr="00EC78BB">
        <w:rPr>
          <w:rFonts w:cs="Times New Roman"/>
          <w:sz w:val="24"/>
          <w:szCs w:val="24"/>
        </w:rPr>
        <w:t>и</w:t>
      </w:r>
      <w:r w:rsidR="00EC78BB">
        <w:rPr>
          <w:rFonts w:cs="Times New Roman"/>
          <w:sz w:val="24"/>
          <w:szCs w:val="24"/>
        </w:rPr>
        <w:t xml:space="preserve"> муниципальном </w:t>
      </w:r>
      <w:r w:rsidRPr="00EC78BB">
        <w:rPr>
          <w:rFonts w:cs="Times New Roman"/>
          <w:sz w:val="24"/>
          <w:szCs w:val="24"/>
        </w:rPr>
        <w:t>контроле в Российской Федерации», имеют права:</w:t>
      </w:r>
      <w:r w:rsidRPr="00EC78BB">
        <w:rPr>
          <w:rFonts w:cs="Times New Roman"/>
          <w:i/>
          <w:sz w:val="24"/>
          <w:szCs w:val="24"/>
        </w:rPr>
        <w:t xml:space="preserve"> </w:t>
      </w:r>
    </w:p>
    <w:p w14:paraId="2F8842A3" w14:textId="1AD03394" w:rsidR="00F41620" w:rsidRPr="00EC78BB" w:rsidRDefault="00F41620" w:rsidP="00F41620">
      <w:pPr>
        <w:ind w:firstLine="709"/>
        <w:contextualSpacing/>
        <w:jc w:val="both"/>
        <w:rPr>
          <w:rFonts w:cs="Times New Roman"/>
          <w:sz w:val="24"/>
          <w:szCs w:val="24"/>
        </w:rPr>
      </w:pPr>
      <w:r w:rsidRPr="00EC78BB">
        <w:rPr>
          <w:rFonts w:cs="Times New Roman"/>
          <w:sz w:val="24"/>
          <w:szCs w:val="24"/>
        </w:rPr>
        <w:t>Совершать иные действия, предусмотренные федеральными законами о видах контроля, положением о виде контроля.</w:t>
      </w:r>
    </w:p>
    <w:p w14:paraId="212E18EA"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6. Муниципальный контроль осуществляется в отношении юридических лиц, индивидуальных предпринимателей и граждан (далее - контролируемые лица). </w:t>
      </w:r>
    </w:p>
    <w:p w14:paraId="1470F98F"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7. Объектами муниципального контроля являются: </w:t>
      </w:r>
    </w:p>
    <w:p w14:paraId="45DD0F25"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6DEED6BA"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2) результаты деятельности контролируемых лиц, в том числе работы и услуги, к которым предъявляются обязательные требования; </w:t>
      </w:r>
    </w:p>
    <w:p w14:paraId="579632C7"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4440452" w14:textId="77777777" w:rsidR="00F41620" w:rsidRPr="00EC78BB" w:rsidRDefault="00C04C41" w:rsidP="006C0B77">
      <w:pPr>
        <w:spacing w:after="0"/>
        <w:ind w:firstLine="709"/>
        <w:jc w:val="both"/>
        <w:rPr>
          <w:rFonts w:cs="Times New Roman"/>
          <w:sz w:val="24"/>
          <w:szCs w:val="24"/>
        </w:rPr>
      </w:pPr>
      <w:r w:rsidRPr="00EC78BB">
        <w:rPr>
          <w:rFonts w:cs="Times New Roman"/>
          <w:sz w:val="24"/>
          <w:szCs w:val="24"/>
        </w:rPr>
        <w:t xml:space="preserve"> 8.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p>
    <w:p w14:paraId="3120649C" w14:textId="77777777" w:rsidR="00F41620" w:rsidRPr="00EC78BB" w:rsidRDefault="00C04C41" w:rsidP="006C0B77">
      <w:pPr>
        <w:spacing w:after="0"/>
        <w:ind w:firstLine="709"/>
        <w:jc w:val="both"/>
        <w:rPr>
          <w:rFonts w:cs="Times New Roman"/>
          <w:sz w:val="24"/>
          <w:szCs w:val="24"/>
        </w:rPr>
      </w:pPr>
      <w:r w:rsidRPr="00EC78BB">
        <w:rPr>
          <w:rFonts w:cs="Times New Roman"/>
          <w:sz w:val="24"/>
          <w:szCs w:val="24"/>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46EB9143" w14:textId="7066C1A9"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20B71DF4"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Управление рисками причинения вреда (ущерба) охраняемым законом ценностям при осуществлении муниципального контроля</w:t>
      </w:r>
    </w:p>
    <w:p w14:paraId="51FB2A04"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10. 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EC78BB">
        <w:rPr>
          <w:rFonts w:cs="Times New Roman"/>
          <w:sz w:val="24"/>
          <w:szCs w:val="24"/>
        </w:rPr>
        <w:lastRenderedPageBreak/>
        <w:t>контрольных мероприятий, их содержание (в том числе объем проверяемых обязательных требований), интенсивность и результаты.</w:t>
      </w:r>
    </w:p>
    <w:p w14:paraId="08AECB25" w14:textId="77777777" w:rsidR="00755F82" w:rsidRPr="00EC78BB" w:rsidRDefault="00C04C41" w:rsidP="006C0B77">
      <w:pPr>
        <w:spacing w:after="0"/>
        <w:ind w:firstLine="709"/>
        <w:jc w:val="both"/>
        <w:rPr>
          <w:rFonts w:cs="Times New Roman"/>
          <w:sz w:val="24"/>
          <w:szCs w:val="24"/>
        </w:rPr>
      </w:pPr>
      <w:r w:rsidRPr="00EC78BB">
        <w:rPr>
          <w:rFonts w:cs="Times New Roman"/>
          <w:sz w:val="24"/>
          <w:szCs w:val="24"/>
        </w:rPr>
        <w:t xml:space="preserve"> 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990E17C" w14:textId="2407E63F" w:rsidR="00755F82" w:rsidRPr="00EC78BB" w:rsidRDefault="00C04C41" w:rsidP="006C0B77">
      <w:pPr>
        <w:spacing w:after="0"/>
        <w:ind w:firstLine="709"/>
        <w:jc w:val="both"/>
        <w:rPr>
          <w:rFonts w:cs="Times New Roman"/>
          <w:sz w:val="24"/>
          <w:szCs w:val="24"/>
        </w:rPr>
      </w:pPr>
      <w:r w:rsidRPr="00EC78BB">
        <w:rPr>
          <w:rFonts w:cs="Times New Roman"/>
          <w:sz w:val="24"/>
          <w:szCs w:val="24"/>
        </w:rPr>
        <w:t xml:space="preserve">высокий риск; </w:t>
      </w:r>
    </w:p>
    <w:p w14:paraId="6EE9E337" w14:textId="77777777" w:rsidR="00755F82" w:rsidRPr="00EC78BB" w:rsidRDefault="00C04C41" w:rsidP="006C0B77">
      <w:pPr>
        <w:spacing w:after="0"/>
        <w:ind w:firstLine="709"/>
        <w:jc w:val="both"/>
        <w:rPr>
          <w:rFonts w:cs="Times New Roman"/>
          <w:sz w:val="24"/>
          <w:szCs w:val="24"/>
        </w:rPr>
      </w:pPr>
      <w:r w:rsidRPr="00EC78BB">
        <w:rPr>
          <w:rFonts w:cs="Times New Roman"/>
          <w:sz w:val="24"/>
          <w:szCs w:val="24"/>
        </w:rPr>
        <w:t>средний риск;</w:t>
      </w:r>
    </w:p>
    <w:p w14:paraId="3898797B" w14:textId="4C79282B" w:rsidR="00755F82" w:rsidRPr="00EC78BB" w:rsidRDefault="00C04C41" w:rsidP="006C0B77">
      <w:pPr>
        <w:spacing w:after="0"/>
        <w:ind w:firstLine="709"/>
        <w:jc w:val="both"/>
        <w:rPr>
          <w:rFonts w:cs="Times New Roman"/>
          <w:sz w:val="24"/>
          <w:szCs w:val="24"/>
        </w:rPr>
      </w:pPr>
      <w:r w:rsidRPr="00EC78BB">
        <w:rPr>
          <w:rFonts w:cs="Times New Roman"/>
          <w:sz w:val="24"/>
          <w:szCs w:val="24"/>
        </w:rPr>
        <w:t>умеренный риск;</w:t>
      </w:r>
    </w:p>
    <w:p w14:paraId="0EFB1EAA" w14:textId="5F06D435"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низкий риск. </w:t>
      </w:r>
    </w:p>
    <w:p w14:paraId="79C0AEEE" w14:textId="77777777" w:rsidR="00755F82" w:rsidRPr="00EC78BB" w:rsidRDefault="00C04C41" w:rsidP="006C0B77">
      <w:pPr>
        <w:spacing w:after="0"/>
        <w:ind w:firstLine="709"/>
        <w:jc w:val="both"/>
        <w:rPr>
          <w:rFonts w:cs="Times New Roman"/>
          <w:sz w:val="24"/>
          <w:szCs w:val="24"/>
        </w:rPr>
      </w:pPr>
      <w:r w:rsidRPr="00EC78BB">
        <w:rPr>
          <w:rFonts w:cs="Times New Roman"/>
          <w:sz w:val="24"/>
          <w:szCs w:val="24"/>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14:paraId="5E2AFE62" w14:textId="77777777" w:rsidR="00755F82" w:rsidRPr="00EC78BB" w:rsidRDefault="00C04C41" w:rsidP="006C0B77">
      <w:pPr>
        <w:spacing w:after="0"/>
        <w:ind w:firstLine="709"/>
        <w:jc w:val="both"/>
        <w:rPr>
          <w:rFonts w:cs="Times New Roman"/>
          <w:sz w:val="24"/>
          <w:szCs w:val="24"/>
        </w:rPr>
      </w:pPr>
      <w:r w:rsidRPr="00EC78BB">
        <w:rPr>
          <w:rFonts w:cs="Times New Roman"/>
          <w:sz w:val="24"/>
          <w:szCs w:val="24"/>
        </w:rPr>
        <w:t>Отнесение объектов муниципального контроля к категориям риска осуществляется решением администрации.</w:t>
      </w:r>
    </w:p>
    <w:p w14:paraId="3EA6FB14" w14:textId="77777777" w:rsidR="00755F82" w:rsidRPr="00EC78BB" w:rsidRDefault="00C04C41" w:rsidP="006C0B77">
      <w:pPr>
        <w:spacing w:after="0"/>
        <w:ind w:firstLine="709"/>
        <w:jc w:val="both"/>
        <w:rPr>
          <w:rFonts w:cs="Times New Roman"/>
          <w:sz w:val="24"/>
          <w:szCs w:val="24"/>
        </w:rPr>
      </w:pPr>
      <w:r w:rsidRPr="00EC78BB">
        <w:rPr>
          <w:rFonts w:cs="Times New Roman"/>
          <w:sz w:val="24"/>
          <w:szCs w:val="24"/>
        </w:rPr>
        <w:t xml:space="preserve"> В случае, если объект контроля не отнесен к определенной категории риска, он считается отнесенным к категории низкого риска. </w:t>
      </w:r>
    </w:p>
    <w:p w14:paraId="0716C99F" w14:textId="77777777" w:rsidR="00755F82" w:rsidRPr="00EC78BB" w:rsidRDefault="00C04C41" w:rsidP="006C0B77">
      <w:pPr>
        <w:spacing w:after="0"/>
        <w:ind w:firstLine="709"/>
        <w:jc w:val="both"/>
        <w:rPr>
          <w:rFonts w:cs="Times New Roman"/>
          <w:sz w:val="24"/>
          <w:szCs w:val="24"/>
        </w:rPr>
      </w:pPr>
      <w:r w:rsidRPr="00EC78BB">
        <w:rPr>
          <w:rFonts w:cs="Times New Roman"/>
          <w:sz w:val="24"/>
          <w:szCs w:val="24"/>
        </w:rPr>
        <w:t xml:space="preserve">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 </w:t>
      </w:r>
    </w:p>
    <w:p w14:paraId="402075A4" w14:textId="77777777" w:rsidR="00755F82" w:rsidRPr="00EC78BB" w:rsidRDefault="00C04C41" w:rsidP="006C0B77">
      <w:pPr>
        <w:spacing w:after="0"/>
        <w:ind w:firstLine="709"/>
        <w:jc w:val="both"/>
        <w:rPr>
          <w:rFonts w:cs="Times New Roman"/>
          <w:sz w:val="24"/>
          <w:szCs w:val="24"/>
        </w:rPr>
      </w:pPr>
      <w:r w:rsidRPr="00EC78BB">
        <w:rPr>
          <w:rFonts w:cs="Times New Roman"/>
          <w:sz w:val="24"/>
          <w:szCs w:val="24"/>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14:paraId="1E47ECFF" w14:textId="77777777" w:rsidR="00755F82" w:rsidRPr="00EC78BB" w:rsidRDefault="00C04C41" w:rsidP="006C0B77">
      <w:pPr>
        <w:spacing w:after="0"/>
        <w:ind w:firstLine="709"/>
        <w:jc w:val="both"/>
        <w:rPr>
          <w:rFonts w:cs="Times New Roman"/>
          <w:sz w:val="24"/>
          <w:szCs w:val="24"/>
        </w:rPr>
      </w:pPr>
      <w:r w:rsidRPr="00EC78BB">
        <w:rPr>
          <w:rFonts w:cs="Times New Roman"/>
          <w:sz w:val="24"/>
          <w:szCs w:val="24"/>
        </w:rPr>
        <w:t xml:space="preserve">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r w:rsidR="00D565B4" w:rsidRPr="00EC78BB">
        <w:rPr>
          <w:rFonts w:cs="Times New Roman"/>
          <w:sz w:val="24"/>
          <w:szCs w:val="24"/>
        </w:rPr>
        <w:tab/>
      </w:r>
    </w:p>
    <w:p w14:paraId="02928F16" w14:textId="77777777" w:rsidR="00755F82" w:rsidRPr="00EC78BB" w:rsidRDefault="00C04C41" w:rsidP="006C0B77">
      <w:pPr>
        <w:spacing w:after="0"/>
        <w:ind w:firstLine="709"/>
        <w:jc w:val="both"/>
        <w:rPr>
          <w:rFonts w:cs="Times New Roman"/>
          <w:sz w:val="24"/>
          <w:szCs w:val="24"/>
        </w:rPr>
      </w:pPr>
      <w:r w:rsidRPr="00EC78BB">
        <w:rPr>
          <w:rFonts w:cs="Times New Roman"/>
          <w:sz w:val="24"/>
          <w:szCs w:val="24"/>
        </w:rPr>
        <w:t xml:space="preserve">13.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14:paraId="275095DD" w14:textId="485BBDF1"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Перечень содержит следующую информацию: </w:t>
      </w:r>
    </w:p>
    <w:p w14:paraId="541A1AF6"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 </w:t>
      </w:r>
    </w:p>
    <w:p w14:paraId="120FBBA5"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2) основной государственный регистрационный номер; </w:t>
      </w:r>
    </w:p>
    <w:p w14:paraId="550D34E6"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3) идентификационный номер налогоплательщика; </w:t>
      </w:r>
    </w:p>
    <w:p w14:paraId="5392E6A5"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4) наименование объекта муниципального контроля (при наличии); </w:t>
      </w:r>
    </w:p>
    <w:p w14:paraId="3B541E76"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5) место нахождения объекта муниципального контроля; </w:t>
      </w:r>
    </w:p>
    <w:p w14:paraId="47E83395" w14:textId="359DF61A"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Размещение информации, указанной в настоящем пункте, осуществляется с учетом законодательства Российской Федерации о защите государственной тайны. На официальном сайте в сети «Интернет» </w:t>
      </w:r>
      <w:bookmarkStart w:id="0" w:name="_Hlk91684559"/>
      <w:proofErr w:type="spellStart"/>
      <w:r w:rsidRPr="00EC78BB">
        <w:rPr>
          <w:rFonts w:cs="Times New Roman"/>
          <w:sz w:val="24"/>
          <w:szCs w:val="24"/>
        </w:rPr>
        <w:t>http</w:t>
      </w:r>
      <w:proofErr w:type="spellEnd"/>
      <w:r w:rsidR="00F30DBE" w:rsidRPr="00EC78BB">
        <w:rPr>
          <w:rFonts w:cs="Times New Roman"/>
          <w:sz w:val="24"/>
          <w:szCs w:val="24"/>
          <w:lang w:val="en-US"/>
        </w:rPr>
        <w:t>s</w:t>
      </w:r>
      <w:r w:rsidRPr="00EC78BB">
        <w:rPr>
          <w:rFonts w:cs="Times New Roman"/>
          <w:sz w:val="24"/>
          <w:szCs w:val="24"/>
        </w:rPr>
        <w:t>://s</w:t>
      </w:r>
      <w:proofErr w:type="spellStart"/>
      <w:r w:rsidR="00F30DBE" w:rsidRPr="00EC78BB">
        <w:rPr>
          <w:rFonts w:cs="Times New Roman"/>
          <w:sz w:val="24"/>
          <w:szCs w:val="24"/>
          <w:lang w:val="en-US"/>
        </w:rPr>
        <w:t>tbselsovet</w:t>
      </w:r>
      <w:proofErr w:type="spellEnd"/>
      <w:r w:rsidRPr="00EC78BB">
        <w:rPr>
          <w:rFonts w:cs="Times New Roman"/>
          <w:sz w:val="24"/>
          <w:szCs w:val="24"/>
        </w:rPr>
        <w:t>.</w:t>
      </w:r>
      <w:proofErr w:type="spellStart"/>
      <w:r w:rsidRPr="00EC78BB">
        <w:rPr>
          <w:rFonts w:cs="Times New Roman"/>
          <w:sz w:val="24"/>
          <w:szCs w:val="24"/>
        </w:rPr>
        <w:t>ru</w:t>
      </w:r>
      <w:proofErr w:type="spellEnd"/>
      <w:r w:rsidRPr="00EC78BB">
        <w:rPr>
          <w:rFonts w:cs="Times New Roman"/>
          <w:sz w:val="24"/>
          <w:szCs w:val="24"/>
        </w:rPr>
        <w:t xml:space="preserve">/ </w:t>
      </w:r>
      <w:bookmarkEnd w:id="0"/>
      <w:r w:rsidRPr="00EC78BB">
        <w:rPr>
          <w:rFonts w:cs="Times New Roman"/>
          <w:sz w:val="24"/>
          <w:szCs w:val="24"/>
        </w:rPr>
        <w:t xml:space="preserve">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 </w:t>
      </w:r>
    </w:p>
    <w:p w14:paraId="1F1D0596"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14. По запросам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14:paraId="7734BC94" w14:textId="77777777" w:rsidR="00E75F60" w:rsidRPr="00EC78BB" w:rsidRDefault="00C04C41" w:rsidP="006C0B77">
      <w:pPr>
        <w:spacing w:after="0"/>
        <w:ind w:firstLine="709"/>
        <w:jc w:val="both"/>
        <w:rPr>
          <w:rFonts w:cs="Times New Roman"/>
          <w:sz w:val="24"/>
          <w:szCs w:val="24"/>
        </w:rPr>
      </w:pPr>
      <w:r w:rsidRPr="00EC78BB">
        <w:rPr>
          <w:rFonts w:cs="Times New Roman"/>
          <w:sz w:val="24"/>
          <w:szCs w:val="24"/>
        </w:rPr>
        <w:t xml:space="preserve">15. Контролируемые лица вправе подать в местную администрацию в соответствии с их компетенцией заявление об изменении присвоенной ранее категории риска. </w:t>
      </w:r>
    </w:p>
    <w:p w14:paraId="49DB6B52" w14:textId="3F067EA1" w:rsidR="00D565B4" w:rsidRPr="00EC78BB" w:rsidRDefault="00C04C41" w:rsidP="006C0B77">
      <w:pPr>
        <w:spacing w:after="0"/>
        <w:ind w:firstLine="709"/>
        <w:jc w:val="both"/>
        <w:rPr>
          <w:rFonts w:cs="Times New Roman"/>
          <w:sz w:val="24"/>
          <w:szCs w:val="24"/>
        </w:rPr>
      </w:pPr>
      <w:r w:rsidRPr="00EC78BB">
        <w:rPr>
          <w:rFonts w:cs="Times New Roman"/>
          <w:sz w:val="24"/>
          <w:szCs w:val="24"/>
        </w:rPr>
        <w:lastRenderedPageBreak/>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приложению № 1 к настоящему Положению. </w:t>
      </w:r>
    </w:p>
    <w:p w14:paraId="74DD0EF9" w14:textId="77777777" w:rsidR="00E75F60" w:rsidRPr="00EC78BB" w:rsidRDefault="00C04C41" w:rsidP="006C0B77">
      <w:pPr>
        <w:spacing w:after="0"/>
        <w:ind w:firstLine="709"/>
        <w:jc w:val="both"/>
        <w:rPr>
          <w:rFonts w:cs="Times New Roman"/>
          <w:sz w:val="24"/>
          <w:szCs w:val="24"/>
        </w:rPr>
      </w:pPr>
      <w:r w:rsidRPr="00EC78BB">
        <w:rPr>
          <w:rFonts w:cs="Times New Roman"/>
          <w:sz w:val="24"/>
          <w:szCs w:val="24"/>
        </w:rPr>
        <w:t xml:space="preserve">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14:paraId="7D62DBCE" w14:textId="30CAF31B" w:rsidR="00D565B4" w:rsidRPr="00EC78BB" w:rsidRDefault="00C04C41" w:rsidP="006C0B77">
      <w:pPr>
        <w:spacing w:after="0"/>
        <w:ind w:firstLine="709"/>
        <w:jc w:val="both"/>
        <w:rPr>
          <w:rFonts w:cs="Times New Roman"/>
          <w:sz w:val="24"/>
          <w:szCs w:val="24"/>
        </w:rPr>
      </w:pPr>
      <w:r w:rsidRPr="00EC78BB">
        <w:rPr>
          <w:rFonts w:cs="Times New Roman"/>
          <w:sz w:val="24"/>
          <w:szCs w:val="24"/>
        </w:rPr>
        <w:t>Профилактика рисков причинения вреда (ущерба) охраняемым законом ценностям при осуществлении муниципального контроля</w:t>
      </w:r>
    </w:p>
    <w:p w14:paraId="50513F4A"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 </w:t>
      </w:r>
    </w:p>
    <w:p w14:paraId="0AF966B4" w14:textId="223A891E" w:rsidR="00D565B4" w:rsidRPr="00EC78BB" w:rsidRDefault="00C04C41" w:rsidP="006C0B77">
      <w:pPr>
        <w:spacing w:after="0"/>
        <w:ind w:firstLine="709"/>
        <w:jc w:val="both"/>
        <w:rPr>
          <w:rFonts w:cs="Times New Roman"/>
          <w:sz w:val="24"/>
          <w:szCs w:val="24"/>
        </w:rPr>
      </w:pPr>
      <w:r w:rsidRPr="00EC78BB">
        <w:rPr>
          <w:rFonts w:cs="Times New Roman"/>
          <w:sz w:val="24"/>
          <w:szCs w:val="24"/>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администрации в соответствии с законодательством</w:t>
      </w:r>
      <w:r w:rsidR="00E75F60" w:rsidRPr="00EC78BB">
        <w:rPr>
          <w:rFonts w:cs="Times New Roman"/>
          <w:sz w:val="24"/>
          <w:szCs w:val="24"/>
        </w:rPr>
        <w:t xml:space="preserve"> (ч.</w:t>
      </w:r>
      <w:r w:rsidR="00D5234F" w:rsidRPr="00EC78BB">
        <w:rPr>
          <w:rFonts w:cs="Times New Roman"/>
          <w:sz w:val="24"/>
          <w:szCs w:val="24"/>
        </w:rPr>
        <w:t>3,4 ст.44ФЗ № 248-ФЗ)</w:t>
      </w:r>
      <w:r w:rsidRPr="00EC78BB">
        <w:rPr>
          <w:rFonts w:cs="Times New Roman"/>
          <w:sz w:val="24"/>
          <w:szCs w:val="24"/>
        </w:rPr>
        <w:t xml:space="preserve">. </w:t>
      </w:r>
    </w:p>
    <w:p w14:paraId="35DF7592"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19. При осуществлении муниципального контроля могут проводиться следующие виды профилактических мероприятий: </w:t>
      </w:r>
    </w:p>
    <w:p w14:paraId="2BDABF57"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 информирование; </w:t>
      </w:r>
    </w:p>
    <w:p w14:paraId="3614E1F7"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2) обобщение правоприменительной практики;</w:t>
      </w:r>
    </w:p>
    <w:p w14:paraId="1E540C79"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3) меры стимулирования добросовестности; </w:t>
      </w:r>
    </w:p>
    <w:p w14:paraId="5B383071"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4) объявление предостережения; </w:t>
      </w:r>
    </w:p>
    <w:p w14:paraId="4C9D04B9"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5) консультирование; </w:t>
      </w:r>
    </w:p>
    <w:p w14:paraId="0D2DB0CB"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6) профилактический визит; </w:t>
      </w:r>
    </w:p>
    <w:p w14:paraId="46A6F2AB"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7) самообследование. </w:t>
      </w:r>
    </w:p>
    <w:p w14:paraId="4EEECC5F"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20. 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proofErr w:type="spellStart"/>
      <w:r w:rsidR="0055450B" w:rsidRPr="00EC78BB">
        <w:rPr>
          <w:rFonts w:cs="Times New Roman"/>
          <w:sz w:val="24"/>
          <w:szCs w:val="24"/>
        </w:rPr>
        <w:t>http</w:t>
      </w:r>
      <w:proofErr w:type="spellEnd"/>
      <w:r w:rsidR="0055450B" w:rsidRPr="00EC78BB">
        <w:rPr>
          <w:rFonts w:cs="Times New Roman"/>
          <w:sz w:val="24"/>
          <w:szCs w:val="24"/>
          <w:lang w:val="en-US"/>
        </w:rPr>
        <w:t>s</w:t>
      </w:r>
      <w:r w:rsidR="0055450B" w:rsidRPr="00EC78BB">
        <w:rPr>
          <w:rFonts w:cs="Times New Roman"/>
          <w:sz w:val="24"/>
          <w:szCs w:val="24"/>
        </w:rPr>
        <w:t>://s</w:t>
      </w:r>
      <w:proofErr w:type="spellStart"/>
      <w:r w:rsidR="0055450B" w:rsidRPr="00EC78BB">
        <w:rPr>
          <w:rFonts w:cs="Times New Roman"/>
          <w:sz w:val="24"/>
          <w:szCs w:val="24"/>
          <w:lang w:val="en-US"/>
        </w:rPr>
        <w:t>tbselsovet</w:t>
      </w:r>
      <w:proofErr w:type="spellEnd"/>
      <w:r w:rsidR="0055450B" w:rsidRPr="00EC78BB">
        <w:rPr>
          <w:rFonts w:cs="Times New Roman"/>
          <w:sz w:val="24"/>
          <w:szCs w:val="24"/>
        </w:rPr>
        <w:t>.</w:t>
      </w:r>
      <w:proofErr w:type="spellStart"/>
      <w:r w:rsidR="0055450B" w:rsidRPr="00EC78BB">
        <w:rPr>
          <w:rFonts w:cs="Times New Roman"/>
          <w:sz w:val="24"/>
          <w:szCs w:val="24"/>
        </w:rPr>
        <w:t>ru</w:t>
      </w:r>
      <w:proofErr w:type="spellEnd"/>
      <w:r w:rsidR="0055450B" w:rsidRPr="00EC78BB">
        <w:rPr>
          <w:rFonts w:cs="Times New Roman"/>
          <w:sz w:val="24"/>
          <w:szCs w:val="24"/>
        </w:rPr>
        <w:t xml:space="preserve">/ </w:t>
      </w:r>
      <w:r w:rsidRPr="00EC78BB">
        <w:rPr>
          <w:rFonts w:cs="Times New Roman"/>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1FC47A0"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76AE9CB9" w14:textId="3A232983"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Должностные лица, ответственные за размещение информации, предусмотренной настоящим Положением, определяются распоряжением администрации. </w:t>
      </w:r>
    </w:p>
    <w:p w14:paraId="2B348F82"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21. Обобщение правоприменительной практики осуществляется должностными лицами администрации путем сбора и анализа данных о проведенных контрольных мероприятиях и их результатах, поступивших в администрацию обращений.</w:t>
      </w:r>
    </w:p>
    <w:p w14:paraId="08F03AE8"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 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r w:rsidR="00D5234F" w:rsidRPr="00EC78BB">
        <w:rPr>
          <w:rFonts w:cs="Times New Roman"/>
          <w:sz w:val="24"/>
          <w:szCs w:val="24"/>
        </w:rPr>
        <w:tab/>
      </w:r>
      <w:r w:rsidRPr="00EC78BB">
        <w:rPr>
          <w:rFonts w:cs="Times New Roman"/>
          <w:sz w:val="24"/>
          <w:szCs w:val="24"/>
        </w:rPr>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proofErr w:type="spellStart"/>
      <w:r w:rsidR="0055450B" w:rsidRPr="00EC78BB">
        <w:rPr>
          <w:rFonts w:cs="Times New Roman"/>
          <w:sz w:val="24"/>
          <w:szCs w:val="24"/>
        </w:rPr>
        <w:t>http</w:t>
      </w:r>
      <w:proofErr w:type="spellEnd"/>
      <w:r w:rsidR="0055450B" w:rsidRPr="00EC78BB">
        <w:rPr>
          <w:rFonts w:cs="Times New Roman"/>
          <w:sz w:val="24"/>
          <w:szCs w:val="24"/>
          <w:lang w:val="en-US"/>
        </w:rPr>
        <w:t>s</w:t>
      </w:r>
      <w:r w:rsidR="0055450B" w:rsidRPr="00EC78BB">
        <w:rPr>
          <w:rFonts w:cs="Times New Roman"/>
          <w:sz w:val="24"/>
          <w:szCs w:val="24"/>
        </w:rPr>
        <w:t>://s</w:t>
      </w:r>
      <w:proofErr w:type="spellStart"/>
      <w:r w:rsidR="0055450B" w:rsidRPr="00EC78BB">
        <w:rPr>
          <w:rFonts w:cs="Times New Roman"/>
          <w:sz w:val="24"/>
          <w:szCs w:val="24"/>
          <w:lang w:val="en-US"/>
        </w:rPr>
        <w:t>tbselsovet</w:t>
      </w:r>
      <w:proofErr w:type="spellEnd"/>
      <w:r w:rsidR="0055450B" w:rsidRPr="00EC78BB">
        <w:rPr>
          <w:rFonts w:cs="Times New Roman"/>
          <w:sz w:val="24"/>
          <w:szCs w:val="24"/>
        </w:rPr>
        <w:t>.</w:t>
      </w:r>
      <w:proofErr w:type="spellStart"/>
      <w:r w:rsidR="0055450B" w:rsidRPr="00EC78BB">
        <w:rPr>
          <w:rFonts w:cs="Times New Roman"/>
          <w:sz w:val="24"/>
          <w:szCs w:val="24"/>
        </w:rPr>
        <w:t>ru</w:t>
      </w:r>
      <w:proofErr w:type="spellEnd"/>
      <w:r w:rsidR="0055450B" w:rsidRPr="00EC78BB">
        <w:rPr>
          <w:rFonts w:cs="Times New Roman"/>
          <w:sz w:val="24"/>
          <w:szCs w:val="24"/>
        </w:rPr>
        <w:t xml:space="preserve">/ </w:t>
      </w:r>
      <w:r w:rsidRPr="00EC78BB">
        <w:rPr>
          <w:rFonts w:cs="Times New Roman"/>
          <w:sz w:val="24"/>
          <w:szCs w:val="24"/>
        </w:rPr>
        <w:t>в срок, не позднее 15 февраля года, следующего за отчетным.</w:t>
      </w:r>
    </w:p>
    <w:p w14:paraId="0217EE15" w14:textId="2B3E1D21"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После рассмотрения предложений и замечаний, полученных в ходе публичного обсуждения, указанного в абзаце третьем настоящего пункта, доклад о </w:t>
      </w:r>
      <w:r w:rsidRPr="00EC78BB">
        <w:rPr>
          <w:rFonts w:cs="Times New Roman"/>
          <w:sz w:val="24"/>
          <w:szCs w:val="24"/>
        </w:rPr>
        <w:lastRenderedPageBreak/>
        <w:t xml:space="preserve">правоприменительной практике осуществления муниципального контроля дорабатывается, утверждается решением местной администрации до 15 марта года, следующего за отчетным, и размещается на официальном сайте местной администрации в сети «Интернет» </w:t>
      </w:r>
      <w:proofErr w:type="spellStart"/>
      <w:r w:rsidR="0055450B" w:rsidRPr="00EC78BB">
        <w:rPr>
          <w:rFonts w:cs="Times New Roman"/>
          <w:sz w:val="24"/>
          <w:szCs w:val="24"/>
        </w:rPr>
        <w:t>http</w:t>
      </w:r>
      <w:proofErr w:type="spellEnd"/>
      <w:r w:rsidR="0055450B" w:rsidRPr="00EC78BB">
        <w:rPr>
          <w:rFonts w:cs="Times New Roman"/>
          <w:sz w:val="24"/>
          <w:szCs w:val="24"/>
          <w:lang w:val="en-US"/>
        </w:rPr>
        <w:t>s</w:t>
      </w:r>
      <w:r w:rsidR="0055450B" w:rsidRPr="00EC78BB">
        <w:rPr>
          <w:rFonts w:cs="Times New Roman"/>
          <w:sz w:val="24"/>
          <w:szCs w:val="24"/>
        </w:rPr>
        <w:t>://s</w:t>
      </w:r>
      <w:proofErr w:type="spellStart"/>
      <w:r w:rsidR="0055450B" w:rsidRPr="00EC78BB">
        <w:rPr>
          <w:rFonts w:cs="Times New Roman"/>
          <w:sz w:val="24"/>
          <w:szCs w:val="24"/>
          <w:lang w:val="en-US"/>
        </w:rPr>
        <w:t>tbselsovet</w:t>
      </w:r>
      <w:proofErr w:type="spellEnd"/>
      <w:r w:rsidR="0055450B" w:rsidRPr="00EC78BB">
        <w:rPr>
          <w:rFonts w:cs="Times New Roman"/>
          <w:sz w:val="24"/>
          <w:szCs w:val="24"/>
        </w:rPr>
        <w:t>.</w:t>
      </w:r>
      <w:proofErr w:type="spellStart"/>
      <w:r w:rsidR="0055450B" w:rsidRPr="00EC78BB">
        <w:rPr>
          <w:rFonts w:cs="Times New Roman"/>
          <w:sz w:val="24"/>
          <w:szCs w:val="24"/>
        </w:rPr>
        <w:t>ru</w:t>
      </w:r>
      <w:proofErr w:type="spellEnd"/>
      <w:r w:rsidR="0055450B" w:rsidRPr="00EC78BB">
        <w:rPr>
          <w:rFonts w:cs="Times New Roman"/>
          <w:sz w:val="24"/>
          <w:szCs w:val="24"/>
        </w:rPr>
        <w:t xml:space="preserve">/ </w:t>
      </w:r>
      <w:r w:rsidRPr="00EC78BB">
        <w:rPr>
          <w:rFonts w:cs="Times New Roman"/>
          <w:sz w:val="24"/>
          <w:szCs w:val="24"/>
        </w:rPr>
        <w:t xml:space="preserve">в течение 5 рабочих дней после его утверждения. </w:t>
      </w:r>
    </w:p>
    <w:p w14:paraId="2C288D29"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22.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14:paraId="0DC7DD1C"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6C0D7F1"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w:t>
      </w:r>
    </w:p>
    <w:p w14:paraId="03CAADFD"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30177516"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14:paraId="2CB662E8" w14:textId="11817FFB"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Возражение составляется контролируемым лицом в произвольной форме, но должно содержать в себе следующую информацию: </w:t>
      </w:r>
    </w:p>
    <w:p w14:paraId="68653CB6"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 наименование органа, в который направляется возражение; </w:t>
      </w:r>
    </w:p>
    <w:p w14:paraId="6BFDA46D"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32A928E6"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3) дату и номер предостережения; </w:t>
      </w:r>
    </w:p>
    <w:p w14:paraId="032383F0"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4) доводы, на основании которых контролируемое лицо не согласно с объявленным предостережением; </w:t>
      </w:r>
    </w:p>
    <w:p w14:paraId="1932D9A6"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5) дату получения предостережения контролируемым лицом; </w:t>
      </w:r>
    </w:p>
    <w:p w14:paraId="35D0B663" w14:textId="0EF3899D" w:rsidR="00D565B4" w:rsidRPr="00EC78BB" w:rsidRDefault="00C04C41" w:rsidP="006C0B77">
      <w:pPr>
        <w:spacing w:after="0"/>
        <w:ind w:firstLine="709"/>
        <w:jc w:val="both"/>
        <w:rPr>
          <w:rFonts w:cs="Times New Roman"/>
          <w:sz w:val="24"/>
          <w:szCs w:val="24"/>
        </w:rPr>
      </w:pPr>
      <w:r w:rsidRPr="00EC78BB">
        <w:rPr>
          <w:rFonts w:cs="Times New Roman"/>
          <w:sz w:val="24"/>
          <w:szCs w:val="24"/>
        </w:rPr>
        <w:t>6) личную подпись и дату.</w:t>
      </w:r>
    </w:p>
    <w:p w14:paraId="17F379C2"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2D637832" w14:textId="2FF2FD7D"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При поступлении возражения на предостережение администрация: </w:t>
      </w:r>
    </w:p>
    <w:p w14:paraId="0FDC176E"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14:paraId="106A899B" w14:textId="7292B6AE"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2) при необходимости запрашивает документы и материалы в других государственных органах, органах местного самоуправления и у иных лиц; </w:t>
      </w:r>
      <w:r w:rsidR="00D5234F" w:rsidRPr="00EC78BB">
        <w:rPr>
          <w:rFonts w:cs="Times New Roman"/>
          <w:sz w:val="24"/>
          <w:szCs w:val="24"/>
        </w:rPr>
        <w:tab/>
      </w:r>
      <w:r w:rsidRPr="00EC78BB">
        <w:rPr>
          <w:rFonts w:cs="Times New Roman"/>
          <w:sz w:val="24"/>
          <w:szCs w:val="24"/>
        </w:rPr>
        <w:t xml:space="preserve">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w:t>
      </w:r>
      <w:r w:rsidRPr="00EC78BB">
        <w:rPr>
          <w:rFonts w:cs="Times New Roman"/>
          <w:sz w:val="24"/>
          <w:szCs w:val="24"/>
        </w:rPr>
        <w:lastRenderedPageBreak/>
        <w:t>в данном пункте Положения, в письменной форме посредством почтовой связи и (или) по электронной почте.</w:t>
      </w:r>
      <w:r w:rsidR="00D565B4" w:rsidRPr="00EC78BB">
        <w:rPr>
          <w:rFonts w:cs="Times New Roman"/>
          <w:sz w:val="24"/>
          <w:szCs w:val="24"/>
        </w:rPr>
        <w:t xml:space="preserve"> </w:t>
      </w:r>
    </w:p>
    <w:p w14:paraId="516DE6C2"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 В случае отмены объявленного предостережения также направляется копия решения администрации об отмене объявленного предостережения. </w:t>
      </w:r>
    </w:p>
    <w:p w14:paraId="1160F5F7" w14:textId="01771BB0"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По результатам рассмотрения возражения администрация принимает одно из следующих решений: </w:t>
      </w:r>
    </w:p>
    <w:p w14:paraId="6512BB1C"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 об удовлетворении возражения и отмене полностью или частично объявленного предостережения; </w:t>
      </w:r>
    </w:p>
    <w:p w14:paraId="604D9D39"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2) об отказе в удовлетворении возражения. </w:t>
      </w:r>
    </w:p>
    <w:p w14:paraId="30064E84" w14:textId="003A86AF"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Повторное направление возражения по тем же основаниям не допускается. </w:t>
      </w:r>
    </w:p>
    <w:p w14:paraId="2BE8F04C"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23. Должностные лица местной администрации, уполномоченные от ее имени осуществлять муниципальный контроль администрации по обращениям контролируемых лиц и их представителей осуществляют консультирование в устной или письменной форме.</w:t>
      </w:r>
    </w:p>
    <w:p w14:paraId="0E39F006"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 Консультирование осуществляется без взимания платы.</w:t>
      </w:r>
    </w:p>
    <w:p w14:paraId="751E07D7"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 </w:t>
      </w:r>
    </w:p>
    <w:p w14:paraId="3F65C0AC" w14:textId="5FB9C742"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Личный прием контролируемых лиц проводится главой </w:t>
      </w:r>
      <w:r w:rsidR="00D565B4" w:rsidRPr="00EC78BB">
        <w:rPr>
          <w:rFonts w:cs="Times New Roman"/>
          <w:sz w:val="24"/>
          <w:szCs w:val="24"/>
        </w:rPr>
        <w:t>Степно-</w:t>
      </w:r>
      <w:proofErr w:type="spellStart"/>
      <w:r w:rsidR="00D565B4" w:rsidRPr="00EC78BB">
        <w:rPr>
          <w:rFonts w:cs="Times New Roman"/>
          <w:sz w:val="24"/>
          <w:szCs w:val="24"/>
        </w:rPr>
        <w:t>Баджей</w:t>
      </w:r>
      <w:r w:rsidRPr="00EC78BB">
        <w:rPr>
          <w:rFonts w:cs="Times New Roman"/>
          <w:sz w:val="24"/>
          <w:szCs w:val="24"/>
        </w:rPr>
        <w:t>ского</w:t>
      </w:r>
      <w:proofErr w:type="spellEnd"/>
      <w:r w:rsidRPr="00EC78BB">
        <w:rPr>
          <w:rFonts w:cs="Times New Roman"/>
          <w:sz w:val="24"/>
          <w:szCs w:val="24"/>
        </w:rPr>
        <w:t xml:space="preserve"> сельсовета. Информация о месте приема, а также об установленных для приема днях и часах размещается на официальном сайте в сети «Интернет» </w:t>
      </w:r>
      <w:proofErr w:type="spellStart"/>
      <w:r w:rsidR="0055450B" w:rsidRPr="00EC78BB">
        <w:rPr>
          <w:rFonts w:cs="Times New Roman"/>
          <w:sz w:val="24"/>
          <w:szCs w:val="24"/>
        </w:rPr>
        <w:t>http</w:t>
      </w:r>
      <w:proofErr w:type="spellEnd"/>
      <w:r w:rsidR="0055450B" w:rsidRPr="00EC78BB">
        <w:rPr>
          <w:rFonts w:cs="Times New Roman"/>
          <w:sz w:val="24"/>
          <w:szCs w:val="24"/>
          <w:lang w:val="en-US"/>
        </w:rPr>
        <w:t>s</w:t>
      </w:r>
      <w:r w:rsidR="0055450B" w:rsidRPr="00EC78BB">
        <w:rPr>
          <w:rFonts w:cs="Times New Roman"/>
          <w:sz w:val="24"/>
          <w:szCs w:val="24"/>
        </w:rPr>
        <w:t>://s</w:t>
      </w:r>
      <w:proofErr w:type="spellStart"/>
      <w:r w:rsidR="0055450B" w:rsidRPr="00EC78BB">
        <w:rPr>
          <w:rFonts w:cs="Times New Roman"/>
          <w:sz w:val="24"/>
          <w:szCs w:val="24"/>
          <w:lang w:val="en-US"/>
        </w:rPr>
        <w:t>tbselsovet</w:t>
      </w:r>
      <w:proofErr w:type="spellEnd"/>
      <w:r w:rsidR="0055450B" w:rsidRPr="00EC78BB">
        <w:rPr>
          <w:rFonts w:cs="Times New Roman"/>
          <w:sz w:val="24"/>
          <w:szCs w:val="24"/>
        </w:rPr>
        <w:t>.</w:t>
      </w:r>
      <w:proofErr w:type="spellStart"/>
      <w:r w:rsidR="0055450B" w:rsidRPr="00EC78BB">
        <w:rPr>
          <w:rFonts w:cs="Times New Roman"/>
          <w:sz w:val="24"/>
          <w:szCs w:val="24"/>
        </w:rPr>
        <w:t>ru</w:t>
      </w:r>
      <w:proofErr w:type="spellEnd"/>
      <w:r w:rsidR="0055450B" w:rsidRPr="00EC78BB">
        <w:rPr>
          <w:rFonts w:cs="Times New Roman"/>
          <w:sz w:val="24"/>
          <w:szCs w:val="24"/>
        </w:rPr>
        <w:t>/.</w:t>
      </w:r>
    </w:p>
    <w:p w14:paraId="39F90833"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При устном и письменном консультировании Инспекторы администрации обязаны предоставлять информацию по следующим вопросам:</w:t>
      </w:r>
    </w:p>
    <w:p w14:paraId="552884E1"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 </w:t>
      </w:r>
    </w:p>
    <w:p w14:paraId="265BB600"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2) о нормативных правовых актах, регламентирующих порядок осуществления муниципального контроля;</w:t>
      </w:r>
    </w:p>
    <w:p w14:paraId="722BFEC5"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3) о порядке обжалования действий или бездействия должностных лиц администрации;</w:t>
      </w:r>
    </w:p>
    <w:p w14:paraId="6801120B"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4) о месте нахождения и графике работы администрации;</w:t>
      </w:r>
    </w:p>
    <w:p w14:paraId="77E7C2DA"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5) о справочных телефонах структурных подразделений администрации; </w:t>
      </w:r>
    </w:p>
    <w:p w14:paraId="3BA61580"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6) об адресе официального сайта, а также электронной почты администрации; </w:t>
      </w:r>
    </w:p>
    <w:p w14:paraId="53057519"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7) об организации и осуществлении муниципального контроля; </w:t>
      </w:r>
    </w:p>
    <w:p w14:paraId="06476579" w14:textId="77777777" w:rsidR="00D5234F" w:rsidRPr="00EC78BB" w:rsidRDefault="00C04C41" w:rsidP="006C0B77">
      <w:pPr>
        <w:spacing w:after="0"/>
        <w:ind w:firstLine="709"/>
        <w:jc w:val="both"/>
        <w:rPr>
          <w:rFonts w:cs="Times New Roman"/>
          <w:sz w:val="24"/>
          <w:szCs w:val="24"/>
        </w:rPr>
      </w:pPr>
      <w:r w:rsidRPr="00EC78BB">
        <w:rPr>
          <w:rFonts w:cs="Times New Roman"/>
          <w:sz w:val="24"/>
          <w:szCs w:val="24"/>
        </w:rPr>
        <w:t xml:space="preserve">8) о порядке осуществления профилактических, контрольных (надзорных) мероприятий, установленных Положением. </w:t>
      </w:r>
    </w:p>
    <w:p w14:paraId="0EB10CDB"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14:paraId="6E93062F"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 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 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w:t>
      </w:r>
    </w:p>
    <w:p w14:paraId="408919DB"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EC78BB">
        <w:rPr>
          <w:rFonts w:cs="Times New Roman"/>
          <w:sz w:val="24"/>
          <w:szCs w:val="24"/>
        </w:rPr>
        <w:t>автоинформирования</w:t>
      </w:r>
      <w:proofErr w:type="spellEnd"/>
      <w:r w:rsidRPr="00EC78BB">
        <w:rPr>
          <w:rFonts w:cs="Times New Roman"/>
          <w:sz w:val="24"/>
          <w:szCs w:val="24"/>
        </w:rPr>
        <w:t xml:space="preserve">. При </w:t>
      </w:r>
      <w:proofErr w:type="spellStart"/>
      <w:r w:rsidRPr="00EC78BB">
        <w:rPr>
          <w:rFonts w:cs="Times New Roman"/>
          <w:sz w:val="24"/>
          <w:szCs w:val="24"/>
        </w:rPr>
        <w:t>автоинформировании</w:t>
      </w:r>
      <w:proofErr w:type="spellEnd"/>
      <w:r w:rsidRPr="00EC78BB">
        <w:rPr>
          <w:rFonts w:cs="Times New Roman"/>
          <w:sz w:val="24"/>
          <w:szCs w:val="24"/>
        </w:rPr>
        <w:t xml:space="preserve"> обеспечивается круглосуточное предоставление справочной информации.</w:t>
      </w:r>
    </w:p>
    <w:p w14:paraId="4ADE89DB"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 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proofErr w:type="spellStart"/>
      <w:proofErr w:type="gramStart"/>
      <w:r w:rsidR="0055450B" w:rsidRPr="00EC78BB">
        <w:rPr>
          <w:rFonts w:cs="Times New Roman"/>
          <w:sz w:val="24"/>
          <w:szCs w:val="24"/>
        </w:rPr>
        <w:t>http</w:t>
      </w:r>
      <w:proofErr w:type="spellEnd"/>
      <w:r w:rsidR="0055450B" w:rsidRPr="00EC78BB">
        <w:rPr>
          <w:rFonts w:cs="Times New Roman"/>
          <w:sz w:val="24"/>
          <w:szCs w:val="24"/>
          <w:lang w:val="en-US"/>
        </w:rPr>
        <w:t>s</w:t>
      </w:r>
      <w:r w:rsidR="0055450B" w:rsidRPr="00EC78BB">
        <w:rPr>
          <w:rFonts w:cs="Times New Roman"/>
          <w:sz w:val="24"/>
          <w:szCs w:val="24"/>
        </w:rPr>
        <w:t>://s</w:t>
      </w:r>
      <w:proofErr w:type="spellStart"/>
      <w:r w:rsidR="0055450B" w:rsidRPr="00EC78BB">
        <w:rPr>
          <w:rFonts w:cs="Times New Roman"/>
          <w:sz w:val="24"/>
          <w:szCs w:val="24"/>
          <w:lang w:val="en-US"/>
        </w:rPr>
        <w:t>tbselsovet</w:t>
      </w:r>
      <w:proofErr w:type="spellEnd"/>
      <w:r w:rsidR="0055450B" w:rsidRPr="00EC78BB">
        <w:rPr>
          <w:rFonts w:cs="Times New Roman"/>
          <w:sz w:val="24"/>
          <w:szCs w:val="24"/>
        </w:rPr>
        <w:t>.</w:t>
      </w:r>
      <w:proofErr w:type="spellStart"/>
      <w:r w:rsidR="0055450B" w:rsidRPr="00EC78BB">
        <w:rPr>
          <w:rFonts w:cs="Times New Roman"/>
          <w:sz w:val="24"/>
          <w:szCs w:val="24"/>
        </w:rPr>
        <w:t>ru</w:t>
      </w:r>
      <w:proofErr w:type="spellEnd"/>
      <w:r w:rsidR="0055450B" w:rsidRPr="00EC78BB">
        <w:rPr>
          <w:rFonts w:cs="Times New Roman"/>
          <w:sz w:val="24"/>
          <w:szCs w:val="24"/>
        </w:rPr>
        <w:t xml:space="preserve">/  </w:t>
      </w:r>
      <w:r w:rsidRPr="00EC78BB">
        <w:rPr>
          <w:rFonts w:cs="Times New Roman"/>
          <w:sz w:val="24"/>
          <w:szCs w:val="24"/>
        </w:rPr>
        <w:t>письменного</w:t>
      </w:r>
      <w:proofErr w:type="gramEnd"/>
      <w:r w:rsidRPr="00EC78BB">
        <w:rPr>
          <w:rFonts w:cs="Times New Roman"/>
          <w:sz w:val="24"/>
          <w:szCs w:val="24"/>
        </w:rPr>
        <w:t xml:space="preserve"> разъяснения в случае поступления в течении 2 месяцев более 5 однотипных обращений </w:t>
      </w:r>
      <w:r w:rsidRPr="00EC78BB">
        <w:rPr>
          <w:rFonts w:cs="Times New Roman"/>
          <w:sz w:val="24"/>
          <w:szCs w:val="24"/>
        </w:rPr>
        <w:lastRenderedPageBreak/>
        <w:t xml:space="preserve">контролируемых лиц и их представителей, подписанного уполномоченным должностным лицом администрации. </w:t>
      </w:r>
    </w:p>
    <w:p w14:paraId="102705DF"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Публичное устное консультирование осуществляется уполномоченным должностным лицом с привлечением средств массовой информации - радио, телевидения. </w:t>
      </w:r>
    </w:p>
    <w:p w14:paraId="6A89DAD0" w14:textId="565B85C0"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 </w:t>
      </w:r>
    </w:p>
    <w:p w14:paraId="16596CD5"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Консультирование в письменной форме осуществляется в следующих случаях:</w:t>
      </w:r>
    </w:p>
    <w:p w14:paraId="4094C08A"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1) контролируемым лицом представлен письменный запрос о предоставлении письменного ответа по вопросам консультирования; </w:t>
      </w:r>
    </w:p>
    <w:p w14:paraId="35D57A10"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2) если при личном обращении предоставить ответ на поставленные вопросы не представляется возможным; </w:t>
      </w:r>
    </w:p>
    <w:p w14:paraId="172BD731"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3) ответ на поставленные вопросы требует получения дополнительных сведений и информации.</w:t>
      </w:r>
    </w:p>
    <w:p w14:paraId="62144FE1"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Ответы на письменные обращения даются в четкой и понятной форме в письменном виде и должны содержать:</w:t>
      </w:r>
    </w:p>
    <w:p w14:paraId="57935F85"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1) ответы на поставленные вопросы; </w:t>
      </w:r>
    </w:p>
    <w:p w14:paraId="471371B7"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2) должность, фамилию и инициалы лица, подписавшего ответ; </w:t>
      </w:r>
    </w:p>
    <w:p w14:paraId="6DA9619C"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3) фамилию и инициалы исполнителя; </w:t>
      </w:r>
    </w:p>
    <w:p w14:paraId="618A7FC7"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4) номер телефона исполнителя.</w:t>
      </w:r>
    </w:p>
    <w:p w14:paraId="192BCE3B"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 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714458F4"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 Должностные лица администрации не вправе осуществлять консультирование контролируемых лиц и их представителей, выходящее за рамки информирования. </w:t>
      </w:r>
    </w:p>
    <w:p w14:paraId="5E8F4D7F"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14:paraId="30FEFE2C"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p>
    <w:p w14:paraId="616DE896" w14:textId="3A9CEB63"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 </w:t>
      </w:r>
    </w:p>
    <w:p w14:paraId="0CA76EE4"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p>
    <w:p w14:paraId="716A5581" w14:textId="4169A338"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Pr="00EC78BB">
        <w:rPr>
          <w:rFonts w:cs="Times New Roman"/>
          <w:sz w:val="24"/>
          <w:szCs w:val="24"/>
        </w:rPr>
        <w:lastRenderedPageBreak/>
        <w:t>администрации 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3981E92B"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Инспектор проводит обязательный профилактический визит в отношении: </w:t>
      </w:r>
    </w:p>
    <w:p w14:paraId="35954D0C"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 </w:t>
      </w:r>
    </w:p>
    <w:p w14:paraId="10C982F7"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 </w:t>
      </w:r>
    </w:p>
    <w:p w14:paraId="4DCA3813"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Решение в форме распоряжения о проведении обязательного профилактического визита принимается администрацией не позднее чем за 7 рабочих дней до даты его проведения. </w:t>
      </w:r>
    </w:p>
    <w:p w14:paraId="34A048B9" w14:textId="1DB1EC7D"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 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 </w:t>
      </w:r>
    </w:p>
    <w:p w14:paraId="5AC46DE1"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 </w:t>
      </w:r>
    </w:p>
    <w:p w14:paraId="01D8AF56"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1) дата, время и место составления уведомления;</w:t>
      </w:r>
    </w:p>
    <w:p w14:paraId="5B9E9361" w14:textId="3CB83511"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 2) наименование контрольного органа; </w:t>
      </w:r>
    </w:p>
    <w:p w14:paraId="3CC18CE2"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3) полное наименование контролируемого лица; </w:t>
      </w:r>
    </w:p>
    <w:p w14:paraId="7319FF16"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4) фамилия, имя, отчество (при наличии) Инспектора; </w:t>
      </w:r>
    </w:p>
    <w:p w14:paraId="2C92674F"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5) дата, время и место обязательного профилактического визита; </w:t>
      </w:r>
    </w:p>
    <w:p w14:paraId="69FF9CDC"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6) подпись Инспектора. </w:t>
      </w:r>
    </w:p>
    <w:p w14:paraId="1E16B7F8"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w:t>
      </w:r>
    </w:p>
    <w:p w14:paraId="519CC399"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 Срок проведения обязательного профилактического визита определяется Инспектором самостоятельно и не должен превышать 1 рабочего дня. </w:t>
      </w:r>
    </w:p>
    <w:p w14:paraId="1428419B"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Контрольные мероприятия, проводимые в рамках муниципального контроля </w:t>
      </w:r>
      <w:r w:rsidR="00D565B4" w:rsidRPr="00EC78BB">
        <w:rPr>
          <w:rFonts w:cs="Times New Roman"/>
          <w:sz w:val="24"/>
          <w:szCs w:val="24"/>
        </w:rPr>
        <w:tab/>
      </w:r>
    </w:p>
    <w:p w14:paraId="3158D03B" w14:textId="0608A17F"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25. Муниципальный контроль осуществляется в виде плановых и внеплановых контрольных мероприятий. </w:t>
      </w:r>
    </w:p>
    <w:p w14:paraId="30CF6A2D" w14:textId="5E99121D"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26. В рамках осуществления муниципального контроля при взаимодействии с контролируемым лицом проводятся следующие контрольные мероприятия: </w:t>
      </w:r>
    </w:p>
    <w:p w14:paraId="62C4C1C8"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1) инспекционный визит; </w:t>
      </w:r>
    </w:p>
    <w:p w14:paraId="25C98AAB" w14:textId="77777777" w:rsidR="00D565B4" w:rsidRPr="00EC78BB" w:rsidRDefault="00C04C41" w:rsidP="006C0B77">
      <w:pPr>
        <w:spacing w:after="0"/>
        <w:ind w:firstLine="709"/>
        <w:jc w:val="both"/>
        <w:rPr>
          <w:rFonts w:cs="Times New Roman"/>
          <w:sz w:val="24"/>
          <w:szCs w:val="24"/>
        </w:rPr>
      </w:pPr>
      <w:r w:rsidRPr="00EC78BB">
        <w:rPr>
          <w:rFonts w:cs="Times New Roman"/>
          <w:sz w:val="24"/>
          <w:szCs w:val="24"/>
        </w:rPr>
        <w:t xml:space="preserve">2) документарная проверка; </w:t>
      </w:r>
    </w:p>
    <w:p w14:paraId="03AE1745"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3) выездная проверка.</w:t>
      </w:r>
    </w:p>
    <w:p w14:paraId="6FE6EB57"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Без взаимодействия с контролируемым лицом проводятся следующие контрольные мероприятия: </w:t>
      </w:r>
    </w:p>
    <w:p w14:paraId="7C4EEFC1"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1) наблюдение за соблюдением обязательных требований (мониторинг безопасности); </w:t>
      </w:r>
    </w:p>
    <w:p w14:paraId="648EAF2C"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2) выездное обследование. </w:t>
      </w:r>
    </w:p>
    <w:p w14:paraId="5A598C06"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27. Плановые контрольные мероприятия осуществляются в отношении юридических лиц, индивидуальных предпринимателей.</w:t>
      </w:r>
    </w:p>
    <w:p w14:paraId="7976A626"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 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 </w:t>
      </w:r>
    </w:p>
    <w:p w14:paraId="090B3244"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Плановые контрольные мероприятия осуществляются в соответствии с ежегодными планами проведения плановых контрольных мероприятий. </w:t>
      </w:r>
    </w:p>
    <w:p w14:paraId="04C862B0"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lastRenderedPageBreak/>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14:paraId="146AF1B6"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 Перечень плановых контрольных мероприятий и допустимых контрольных действий в составе каждого контрольного мероприятия: </w:t>
      </w:r>
    </w:p>
    <w:p w14:paraId="31107793"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1. Документарная проверка. </w:t>
      </w:r>
    </w:p>
    <w:p w14:paraId="23FE489F"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14:paraId="1C61043C"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14:paraId="11C2D90C" w14:textId="77777777" w:rsidR="00CC6A15" w:rsidRPr="00EC78BB" w:rsidRDefault="00C04C41" w:rsidP="006C0B77">
      <w:pPr>
        <w:spacing w:after="0"/>
        <w:ind w:firstLine="709"/>
        <w:jc w:val="both"/>
        <w:rPr>
          <w:rFonts w:cs="Times New Roman"/>
          <w:sz w:val="24"/>
          <w:szCs w:val="24"/>
        </w:rPr>
      </w:pPr>
      <w:r w:rsidRPr="00EC78BB">
        <w:rPr>
          <w:rFonts w:cs="Times New Roman"/>
          <w:sz w:val="24"/>
          <w:szCs w:val="24"/>
        </w:rPr>
        <w:t xml:space="preserve">Контролируемое лицо, представляющее в контрольный (надзорный)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 </w:t>
      </w:r>
    </w:p>
    <w:p w14:paraId="2C7A8D2E" w14:textId="48E67555" w:rsidR="001B3863" w:rsidRPr="00EC78BB" w:rsidRDefault="00C04C41" w:rsidP="006C0B77">
      <w:pPr>
        <w:spacing w:after="0"/>
        <w:ind w:firstLine="709"/>
        <w:jc w:val="both"/>
        <w:rPr>
          <w:rFonts w:cs="Times New Roman"/>
          <w:sz w:val="24"/>
          <w:szCs w:val="24"/>
        </w:rPr>
      </w:pPr>
      <w:r w:rsidRPr="00EC78BB">
        <w:rPr>
          <w:rFonts w:cs="Times New Roman"/>
          <w:sz w:val="24"/>
          <w:szCs w:val="24"/>
        </w:rPr>
        <w:t>Срок проведения документарной проверки не может превышать 10 рабочих дней.</w:t>
      </w:r>
      <w:r w:rsidR="009B3796" w:rsidRPr="00EC78BB">
        <w:rPr>
          <w:rFonts w:cs="Times New Roman"/>
          <w:sz w:val="24"/>
          <w:szCs w:val="24"/>
        </w:rPr>
        <w:t xml:space="preserve"> </w:t>
      </w:r>
      <w:r w:rsidRPr="00EC78BB">
        <w:rPr>
          <w:rFonts w:cs="Times New Roman"/>
          <w:sz w:val="24"/>
          <w:szCs w:val="24"/>
        </w:rPr>
        <w:t xml:space="preserve">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В ходе документарной проверки могут совершаться следующие действия: </w:t>
      </w:r>
    </w:p>
    <w:p w14:paraId="7675292E"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а) получение письменных объяснений; </w:t>
      </w:r>
    </w:p>
    <w:p w14:paraId="7B89FE83"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б) истребование документов; </w:t>
      </w:r>
    </w:p>
    <w:p w14:paraId="303A4386"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в) экспертиза.</w:t>
      </w:r>
    </w:p>
    <w:p w14:paraId="6A27D53D"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 2. Выездная проверка.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 </w:t>
      </w:r>
    </w:p>
    <w:p w14:paraId="6838D021"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Выездную проверку допускается проводить с использованием средств дистанционного взаимодействия, в том числе посредством аудио- или видеосвязи. </w:t>
      </w:r>
    </w:p>
    <w:p w14:paraId="5CC4BF44"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w:t>
      </w:r>
      <w:r w:rsidRPr="00EC78BB">
        <w:rPr>
          <w:rFonts w:cs="Times New Roman"/>
          <w:sz w:val="24"/>
          <w:szCs w:val="24"/>
        </w:rPr>
        <w:lastRenderedPageBreak/>
        <w:t xml:space="preserve">причинения вреда (ущерба) охраняемым законом ценностям в сокращенном объеме, не предусматривается. </w:t>
      </w:r>
      <w:r w:rsidR="009B3796" w:rsidRPr="00EC78BB">
        <w:rPr>
          <w:rFonts w:cs="Times New Roman"/>
          <w:sz w:val="24"/>
          <w:szCs w:val="24"/>
        </w:rPr>
        <w:tab/>
      </w:r>
      <w:r w:rsidRPr="00EC78BB">
        <w:rPr>
          <w:rFonts w:cs="Times New Roman"/>
          <w:sz w:val="24"/>
          <w:szCs w:val="24"/>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14:paraId="360FA9DC" w14:textId="0B412212" w:rsidR="001B3863" w:rsidRPr="00EC78BB" w:rsidRDefault="00C04C41" w:rsidP="006C0B77">
      <w:pPr>
        <w:spacing w:after="0"/>
        <w:ind w:firstLine="709"/>
        <w:jc w:val="both"/>
        <w:rPr>
          <w:rFonts w:cs="Times New Roman"/>
          <w:sz w:val="24"/>
          <w:szCs w:val="24"/>
        </w:rPr>
      </w:pPr>
      <w:r w:rsidRPr="00EC78BB">
        <w:rPr>
          <w:rFonts w:cs="Times New Roman"/>
          <w:sz w:val="24"/>
          <w:szCs w:val="24"/>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CE6568D"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В ходе выездной проверки могут совершаться следующие действия:</w:t>
      </w:r>
    </w:p>
    <w:p w14:paraId="2B541D3A"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а) осмотр;</w:t>
      </w:r>
    </w:p>
    <w:p w14:paraId="61FED0D6"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б) опрос;</w:t>
      </w:r>
    </w:p>
    <w:p w14:paraId="6A925FC6"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в) получение письменных объяснений;</w:t>
      </w:r>
    </w:p>
    <w:p w14:paraId="6CD980A4"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г) истребование документов;</w:t>
      </w:r>
    </w:p>
    <w:p w14:paraId="15E2F1AA"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д) инструментальное обследование;</w:t>
      </w:r>
    </w:p>
    <w:p w14:paraId="2EF787DD"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е) экспертиза. </w:t>
      </w:r>
    </w:p>
    <w:p w14:paraId="23FAC6EC"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14:paraId="3EC52E07"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1) для категории высокого риска одно из следующих контрольных (надзорных) мероприятий: документарная проверка – один раз в 2 года; выездная проверка – один раз в 2 года; </w:t>
      </w:r>
    </w:p>
    <w:p w14:paraId="2C38B71B"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2) для категории среднего риска одно из следующих контрольных (надзорных) мероприятий: документарная проверка – один раз в 3 года; выездная проверка – один раз в 3 года;</w:t>
      </w:r>
    </w:p>
    <w:p w14:paraId="764E211B"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 3) для категории умеренного риска одно из следующих контрольных (надзорных) мероприятий: документарная проверка – один раз в 6 лет; выездная проверка – один раз в 6 лет. </w:t>
      </w:r>
    </w:p>
    <w:p w14:paraId="0E0A0A1B" w14:textId="02EA6C6C"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В отношении юридических лиц, индивидуальных предпринимателей чья деятельность отнесена к категории низкого риска, плановые проверки не проводятся. </w:t>
      </w:r>
    </w:p>
    <w:p w14:paraId="554BD6D7"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 </w:t>
      </w:r>
    </w:p>
    <w:p w14:paraId="4D56E94A"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 </w:t>
      </w:r>
    </w:p>
    <w:p w14:paraId="3AB12C66"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 </w:t>
      </w:r>
    </w:p>
    <w:p w14:paraId="54B26F67"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3) присвоения объекту муниципального контроля категории высокого, среднего, умеренного риска.</w:t>
      </w:r>
    </w:p>
    <w:p w14:paraId="343F61A6"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 </w:t>
      </w:r>
    </w:p>
    <w:p w14:paraId="40B1D8E4"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lastRenderedPageBreak/>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 </w:t>
      </w:r>
    </w:p>
    <w:p w14:paraId="38924620" w14:textId="7E91F6B1"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2) установления или изменения нормативов потребления коммунальных ресурсов (коммунальных услуг). </w:t>
      </w:r>
    </w:p>
    <w:p w14:paraId="6708ED6A"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2</w:t>
      </w:r>
      <w:r w:rsidR="009B3796" w:rsidRPr="00EC78BB">
        <w:rPr>
          <w:rFonts w:cs="Times New Roman"/>
          <w:sz w:val="24"/>
          <w:szCs w:val="24"/>
        </w:rPr>
        <w:t>8</w:t>
      </w:r>
      <w:r w:rsidRPr="00EC78BB">
        <w:rPr>
          <w:rFonts w:cs="Times New Roman"/>
          <w:sz w:val="24"/>
          <w:szCs w:val="24"/>
        </w:rPr>
        <w:t xml:space="preserve">.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 </w:t>
      </w:r>
    </w:p>
    <w:p w14:paraId="671CC621" w14:textId="72B363CF"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Перечень внеплановых контрольных мероприятий и допустимых контрольных действий в составе каждого контрольного мероприятия: </w:t>
      </w:r>
    </w:p>
    <w:p w14:paraId="0B13EA7D"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1. Инспекционный визит. </w:t>
      </w:r>
    </w:p>
    <w:p w14:paraId="163F2EA0"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9B3796" w:rsidRPr="00EC78BB">
        <w:rPr>
          <w:rFonts w:cs="Times New Roman"/>
          <w:sz w:val="24"/>
          <w:szCs w:val="24"/>
        </w:rPr>
        <w:tab/>
      </w:r>
      <w:r w:rsidRPr="00EC78BB">
        <w:rPr>
          <w:rFonts w:cs="Times New Roman"/>
          <w:sz w:val="24"/>
          <w:szCs w:val="24"/>
        </w:rPr>
        <w:t xml:space="preserve">Инспекционный визит проводится без предварительного уведомления контролируемого лица. </w:t>
      </w:r>
    </w:p>
    <w:p w14:paraId="69BD73D2" w14:textId="19D83392" w:rsidR="001B3863" w:rsidRPr="00EC78BB" w:rsidRDefault="00C04C41" w:rsidP="006C0B77">
      <w:pPr>
        <w:spacing w:after="0"/>
        <w:ind w:firstLine="709"/>
        <w:jc w:val="both"/>
        <w:rPr>
          <w:rFonts w:cs="Times New Roman"/>
          <w:sz w:val="24"/>
          <w:szCs w:val="24"/>
        </w:rPr>
      </w:pPr>
      <w:r w:rsidRPr="00EC78BB">
        <w:rPr>
          <w:rFonts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42C3AD35"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В ходе инспекционного визита могут совершаться следующие действия:</w:t>
      </w:r>
    </w:p>
    <w:p w14:paraId="7C80C55F"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а) осмотр; </w:t>
      </w:r>
    </w:p>
    <w:p w14:paraId="4B4A4532"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б) опрос;</w:t>
      </w:r>
    </w:p>
    <w:p w14:paraId="6274AC09" w14:textId="77777777" w:rsidR="001B3863" w:rsidRPr="00EC78BB" w:rsidRDefault="00C04C41" w:rsidP="006C0B77">
      <w:pPr>
        <w:spacing w:after="0"/>
        <w:ind w:firstLine="709"/>
        <w:jc w:val="both"/>
        <w:rPr>
          <w:rFonts w:cs="Times New Roman"/>
          <w:sz w:val="24"/>
          <w:szCs w:val="24"/>
        </w:rPr>
      </w:pPr>
      <w:r w:rsidRPr="00EC78BB">
        <w:rPr>
          <w:rFonts w:cs="Times New Roman"/>
          <w:sz w:val="24"/>
          <w:szCs w:val="24"/>
        </w:rPr>
        <w:t xml:space="preserve"> в) получение письменных объяснений; </w:t>
      </w:r>
    </w:p>
    <w:p w14:paraId="04035AC0" w14:textId="10EC67A6"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9B3796" w:rsidRPr="00EC78BB">
        <w:rPr>
          <w:rFonts w:cs="Times New Roman"/>
          <w:sz w:val="24"/>
          <w:szCs w:val="24"/>
        </w:rPr>
        <w:tab/>
      </w:r>
      <w:r w:rsidRPr="00EC78BB">
        <w:rPr>
          <w:rFonts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66B4874D"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2. Документарная проверка. В ходе документарной проверки могут совершаться следующие действия:</w:t>
      </w:r>
    </w:p>
    <w:p w14:paraId="39A0EB04"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а) получение письменных объяснений;</w:t>
      </w:r>
    </w:p>
    <w:p w14:paraId="4D7A54B9"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б) истребование документов;</w:t>
      </w:r>
    </w:p>
    <w:p w14:paraId="56BD05D0" w14:textId="6D64C22E"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в) экспертиза. </w:t>
      </w:r>
    </w:p>
    <w:p w14:paraId="502C7357"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3. Выездная проверка. В ходе выездной проверки могут совершаться следующие действия: </w:t>
      </w:r>
    </w:p>
    <w:p w14:paraId="5D85D7C1"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а) осмотр; </w:t>
      </w:r>
    </w:p>
    <w:p w14:paraId="56D69AFF"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б) опрос; </w:t>
      </w:r>
    </w:p>
    <w:p w14:paraId="172B3DC0"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в) получение письменных объяснений; </w:t>
      </w:r>
    </w:p>
    <w:p w14:paraId="440991DD"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г) истребование документов; </w:t>
      </w:r>
    </w:p>
    <w:p w14:paraId="75E5A829"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д) инструментальное обследование; </w:t>
      </w:r>
    </w:p>
    <w:p w14:paraId="3BD3CCBF"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е) экспертиза.</w:t>
      </w:r>
    </w:p>
    <w:p w14:paraId="2D03783C"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4. Наблюдение за соблюдением обязательных требований (мониторинг безопасности).</w:t>
      </w:r>
    </w:p>
    <w:p w14:paraId="39B7C8E2"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 5. Выездное обследование. </w:t>
      </w:r>
    </w:p>
    <w:p w14:paraId="1C0557C8" w14:textId="585115A2"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14:paraId="2C32D63F"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В ходе выездного обследования могут совершаться следующие действия:</w:t>
      </w:r>
    </w:p>
    <w:p w14:paraId="23D2BF86"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а) осмотр; </w:t>
      </w:r>
    </w:p>
    <w:p w14:paraId="10A9FB38"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б) инструментальное обследование (с применением видеозаписи); </w:t>
      </w:r>
    </w:p>
    <w:p w14:paraId="2392035A"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в) экспертиза. </w:t>
      </w:r>
    </w:p>
    <w:p w14:paraId="7C5F58E2"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w:t>
      </w:r>
      <w:r w:rsidRPr="00EC78BB">
        <w:rPr>
          <w:rFonts w:cs="Times New Roman"/>
          <w:sz w:val="24"/>
          <w:szCs w:val="24"/>
        </w:rPr>
        <w:lastRenderedPageBreak/>
        <w:t xml:space="preserve">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r w:rsidR="009B3796" w:rsidRPr="00EC78BB">
        <w:rPr>
          <w:rFonts w:cs="Times New Roman"/>
          <w:sz w:val="24"/>
          <w:szCs w:val="24"/>
        </w:rPr>
        <w:tab/>
      </w:r>
      <w:r w:rsidRPr="00EC78BB">
        <w:rPr>
          <w:rFonts w:cs="Times New Roman"/>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 </w:t>
      </w:r>
    </w:p>
    <w:p w14:paraId="6AE544E4" w14:textId="51386AA0"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По результатам проведения выездного обследования не выдается предписание об устранении выявленных нарушений. </w:t>
      </w:r>
    </w:p>
    <w:p w14:paraId="454820E9" w14:textId="58E9F780" w:rsidR="00113512" w:rsidRPr="00EC78BB" w:rsidRDefault="009B3796" w:rsidP="006C0B77">
      <w:pPr>
        <w:spacing w:after="0"/>
        <w:ind w:firstLine="709"/>
        <w:jc w:val="both"/>
        <w:rPr>
          <w:rFonts w:cs="Times New Roman"/>
          <w:sz w:val="24"/>
          <w:szCs w:val="24"/>
        </w:rPr>
      </w:pPr>
      <w:r w:rsidRPr="00EC78BB">
        <w:rPr>
          <w:rFonts w:cs="Times New Roman"/>
          <w:sz w:val="24"/>
          <w:szCs w:val="24"/>
        </w:rPr>
        <w:t>29</w:t>
      </w:r>
      <w:r w:rsidR="00C04C41" w:rsidRPr="00EC78BB">
        <w:rPr>
          <w:rFonts w:cs="Times New Roman"/>
          <w:sz w:val="24"/>
          <w:szCs w:val="24"/>
        </w:rPr>
        <w:t xml:space="preserve">.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w:t>
      </w:r>
    </w:p>
    <w:p w14:paraId="16D2E63B"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1) болезнь; </w:t>
      </w:r>
    </w:p>
    <w:p w14:paraId="610E0FD8"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2) нахождение за пределами Российской Федерации; </w:t>
      </w:r>
    </w:p>
    <w:p w14:paraId="7AF21954"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3) административный арест; </w:t>
      </w:r>
    </w:p>
    <w:p w14:paraId="29D29425"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082455A7" w14:textId="0E648AF7" w:rsidR="00113512" w:rsidRPr="00EC78BB" w:rsidRDefault="00113512" w:rsidP="006C0B77">
      <w:pPr>
        <w:spacing w:after="0"/>
        <w:ind w:firstLine="709"/>
        <w:jc w:val="both"/>
        <w:rPr>
          <w:rFonts w:cs="Times New Roman"/>
          <w:sz w:val="24"/>
          <w:szCs w:val="24"/>
        </w:rPr>
      </w:pPr>
      <w:r w:rsidRPr="00EC78BB">
        <w:rPr>
          <w:rFonts w:cs="Times New Roman"/>
          <w:sz w:val="24"/>
          <w:szCs w:val="24"/>
        </w:rPr>
        <w:t>3</w:t>
      </w:r>
      <w:r w:rsidR="009B3796" w:rsidRPr="00EC78BB">
        <w:rPr>
          <w:rFonts w:cs="Times New Roman"/>
          <w:sz w:val="24"/>
          <w:szCs w:val="24"/>
        </w:rPr>
        <w:t>0</w:t>
      </w:r>
      <w:r w:rsidR="00C04C41" w:rsidRPr="00EC78BB">
        <w:rPr>
          <w:rFonts w:cs="Times New Roman"/>
          <w:sz w:val="24"/>
          <w:szCs w:val="24"/>
        </w:rPr>
        <w:t xml:space="preserve">.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310CEA3F"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1) сведений, отнесенных законодательством Российской Федерации к государственной тайне;</w:t>
      </w:r>
    </w:p>
    <w:p w14:paraId="5C0941F0"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 2) объектов, которые законодательством Российской Федерации отнесены к режимным и особо важным объектам.</w:t>
      </w:r>
    </w:p>
    <w:p w14:paraId="563E241B"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 </w:t>
      </w:r>
    </w:p>
    <w:p w14:paraId="13AEE8AF"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при проведении выездной проверки в отсутствие контролируемого лица; </w:t>
      </w:r>
      <w:r w:rsidR="009B3796" w:rsidRPr="00EC78BB">
        <w:rPr>
          <w:rFonts w:cs="Times New Roman"/>
          <w:sz w:val="24"/>
          <w:szCs w:val="24"/>
        </w:rPr>
        <w:tab/>
      </w:r>
      <w:r w:rsidRPr="00EC78BB">
        <w:rPr>
          <w:rFonts w:cs="Times New Roman"/>
          <w:sz w:val="24"/>
          <w:szCs w:val="24"/>
        </w:rPr>
        <w:t xml:space="preserve">при проведении выездной проверки, в ходе которой осуществлялись препятствия в ее проведении и совершении контрольных действий. </w:t>
      </w:r>
    </w:p>
    <w:p w14:paraId="6C08B063"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 </w:t>
      </w:r>
    </w:p>
    <w:p w14:paraId="1DA5CB9F"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8F166FF"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 xml:space="preserve"> Результаты проведения фотосъемки, аудио- и видеозаписи являются приложением к акту контрольного мероприятия. </w:t>
      </w:r>
    </w:p>
    <w:p w14:paraId="63400BF2" w14:textId="7C8156F1"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14:paraId="02AD3245"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3</w:t>
      </w:r>
      <w:r w:rsidR="00113512" w:rsidRPr="00EC78BB">
        <w:rPr>
          <w:rFonts w:cs="Times New Roman"/>
          <w:sz w:val="24"/>
          <w:szCs w:val="24"/>
        </w:rPr>
        <w:t>1</w:t>
      </w:r>
      <w:r w:rsidRPr="00EC78BB">
        <w:rPr>
          <w:rFonts w:cs="Times New Roman"/>
          <w:sz w:val="24"/>
          <w:szCs w:val="24"/>
        </w:rPr>
        <w:t xml:space="preserve">.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14:paraId="0A4FB08D"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3</w:t>
      </w:r>
      <w:r w:rsidR="00113512" w:rsidRPr="00EC78BB">
        <w:rPr>
          <w:rFonts w:cs="Times New Roman"/>
          <w:sz w:val="24"/>
          <w:szCs w:val="24"/>
        </w:rPr>
        <w:t>2</w:t>
      </w:r>
      <w:r w:rsidRPr="00EC78BB">
        <w:rPr>
          <w:rFonts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w:t>
      </w:r>
      <w:r w:rsidRPr="00EC78BB">
        <w:rPr>
          <w:rFonts w:cs="Times New Roman"/>
          <w:sz w:val="24"/>
          <w:szCs w:val="24"/>
        </w:rPr>
        <w:lastRenderedPageBreak/>
        <w:t xml:space="preserve">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14:paraId="7B0A2300"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3</w:t>
      </w:r>
      <w:r w:rsidR="00113512" w:rsidRPr="00EC78BB">
        <w:rPr>
          <w:rFonts w:cs="Times New Roman"/>
          <w:sz w:val="24"/>
          <w:szCs w:val="24"/>
        </w:rPr>
        <w:t>3</w:t>
      </w:r>
      <w:r w:rsidRPr="00EC78BB">
        <w:rPr>
          <w:rFonts w:cs="Times New Roman"/>
          <w:sz w:val="24"/>
          <w:szCs w:val="24"/>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14:paraId="3D67B8DF"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3</w:t>
      </w:r>
      <w:r w:rsidR="00113512" w:rsidRPr="00EC78BB">
        <w:rPr>
          <w:rFonts w:cs="Times New Roman"/>
          <w:sz w:val="24"/>
          <w:szCs w:val="24"/>
        </w:rPr>
        <w:t>4</w:t>
      </w:r>
      <w:r w:rsidRPr="00EC78BB">
        <w:rPr>
          <w:rFonts w:cs="Times New Roman"/>
          <w:sz w:val="24"/>
          <w:szCs w:val="24"/>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14:paraId="1BA336AE" w14:textId="3555FA30" w:rsidR="009B3796" w:rsidRPr="00EC78BB" w:rsidRDefault="00C04C41" w:rsidP="006C0B77">
      <w:pPr>
        <w:spacing w:after="0"/>
        <w:ind w:firstLine="709"/>
        <w:jc w:val="both"/>
        <w:rPr>
          <w:rFonts w:cs="Times New Roman"/>
          <w:sz w:val="24"/>
          <w:szCs w:val="24"/>
        </w:rPr>
      </w:pPr>
      <w:r w:rsidRPr="00EC78BB">
        <w:rPr>
          <w:rFonts w:cs="Times New Roman"/>
          <w:sz w:val="24"/>
          <w:szCs w:val="24"/>
        </w:rPr>
        <w:t>3</w:t>
      </w:r>
      <w:r w:rsidR="00113512" w:rsidRPr="00EC78BB">
        <w:rPr>
          <w:rFonts w:cs="Times New Roman"/>
          <w:sz w:val="24"/>
          <w:szCs w:val="24"/>
        </w:rPr>
        <w:t>5</w:t>
      </w:r>
      <w:r w:rsidRPr="00EC78BB">
        <w:rPr>
          <w:rFonts w:cs="Times New Roman"/>
          <w:sz w:val="24"/>
          <w:szCs w:val="24"/>
        </w:rPr>
        <w:t xml:space="preserve">. Администрация осуществляет контроль за исполнением предписаний, иных принятых решений в рамках муниципального контроля. Оценка исполнения контролируемым лицом решений, принятых в соответствии с п. 34 настоящего Положения осуществляется администрацией в порядке, установленном Федеральным законом от 31.07.2020 № 248-ФЗ «О государственном контроле (надзоре) и муниципальном контроле в Российской Федерации». </w:t>
      </w:r>
    </w:p>
    <w:p w14:paraId="7DC9FE0D" w14:textId="6356FFE1"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Обжалование решений администрации, действий (бездействия) её должностных лиц </w:t>
      </w:r>
    </w:p>
    <w:p w14:paraId="34E9AE04" w14:textId="77777777" w:rsidR="009B3796" w:rsidRPr="00EC78BB" w:rsidRDefault="00C04C41" w:rsidP="006C0B77">
      <w:pPr>
        <w:spacing w:after="0"/>
        <w:ind w:firstLine="709"/>
        <w:jc w:val="both"/>
        <w:rPr>
          <w:rFonts w:cs="Times New Roman"/>
          <w:sz w:val="24"/>
          <w:szCs w:val="24"/>
        </w:rPr>
      </w:pPr>
      <w:r w:rsidRPr="00EC78BB">
        <w:rPr>
          <w:rFonts w:cs="Times New Roman"/>
          <w:sz w:val="24"/>
          <w:szCs w:val="24"/>
        </w:rPr>
        <w:t>3</w:t>
      </w:r>
      <w:r w:rsidR="00113512" w:rsidRPr="00EC78BB">
        <w:rPr>
          <w:rFonts w:cs="Times New Roman"/>
          <w:sz w:val="24"/>
          <w:szCs w:val="24"/>
        </w:rPr>
        <w:t>6</w:t>
      </w:r>
      <w:r w:rsidRPr="00EC78BB">
        <w:rPr>
          <w:rFonts w:cs="Times New Roman"/>
          <w:sz w:val="24"/>
          <w:szCs w:val="24"/>
        </w:rPr>
        <w:t>. Досудебный порядок подачи жалоб при осуществлении муниципального контроля не применяется.</w:t>
      </w:r>
    </w:p>
    <w:p w14:paraId="5DEDB481" w14:textId="77777777" w:rsidR="006C6AF9" w:rsidRPr="00EC78BB" w:rsidRDefault="00C04C41" w:rsidP="006C0B77">
      <w:pPr>
        <w:spacing w:after="0"/>
        <w:ind w:firstLine="709"/>
        <w:jc w:val="both"/>
        <w:rPr>
          <w:rFonts w:cs="Times New Roman"/>
          <w:sz w:val="24"/>
          <w:szCs w:val="24"/>
        </w:rPr>
      </w:pPr>
      <w:r w:rsidRPr="00EC78BB">
        <w:rPr>
          <w:rFonts w:cs="Times New Roman"/>
          <w:sz w:val="24"/>
          <w:szCs w:val="24"/>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6E9BE3C0" w14:textId="39BE8B2B"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Оценка результативности и эффективности деятельности администрации при осуществлении муниципального контроля </w:t>
      </w:r>
    </w:p>
    <w:p w14:paraId="49746F8F" w14:textId="77777777" w:rsidR="006C6AF9" w:rsidRPr="00EC78BB" w:rsidRDefault="00C04C41" w:rsidP="006C0B77">
      <w:pPr>
        <w:spacing w:after="0"/>
        <w:ind w:firstLine="709"/>
        <w:jc w:val="both"/>
        <w:rPr>
          <w:rFonts w:cs="Times New Roman"/>
          <w:sz w:val="24"/>
          <w:szCs w:val="24"/>
        </w:rPr>
      </w:pPr>
      <w:r w:rsidRPr="00EC78BB">
        <w:rPr>
          <w:rFonts w:cs="Times New Roman"/>
          <w:sz w:val="24"/>
          <w:szCs w:val="24"/>
        </w:rPr>
        <w:t>3</w:t>
      </w:r>
      <w:r w:rsidR="00113512" w:rsidRPr="00EC78BB">
        <w:rPr>
          <w:rFonts w:cs="Times New Roman"/>
          <w:sz w:val="24"/>
          <w:szCs w:val="24"/>
        </w:rPr>
        <w:t>7</w:t>
      </w:r>
      <w:r w:rsidRPr="00EC78BB">
        <w:rPr>
          <w:rFonts w:cs="Times New Roman"/>
          <w:sz w:val="24"/>
          <w:szCs w:val="24"/>
        </w:rPr>
        <w:t xml:space="preserve">.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 </w:t>
      </w:r>
    </w:p>
    <w:p w14:paraId="075C4928" w14:textId="0332A86F" w:rsidR="00113512" w:rsidRPr="00EC78BB" w:rsidRDefault="00C04C41" w:rsidP="006C0B77">
      <w:pPr>
        <w:spacing w:after="0"/>
        <w:ind w:firstLine="709"/>
        <w:jc w:val="both"/>
        <w:rPr>
          <w:rFonts w:cs="Times New Roman"/>
          <w:sz w:val="24"/>
          <w:szCs w:val="24"/>
        </w:rPr>
      </w:pPr>
      <w:r w:rsidRPr="00EC78BB">
        <w:rPr>
          <w:rFonts w:cs="Times New Roman"/>
          <w:sz w:val="24"/>
          <w:szCs w:val="24"/>
        </w:rPr>
        <w:t>В систему показателей результативности и эффективности деятельности администрации при осуществлении муниципального контроля входят:</w:t>
      </w:r>
    </w:p>
    <w:p w14:paraId="1550D3EA"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14:paraId="7F95AAEB" w14:textId="77777777" w:rsidR="006C6AF9" w:rsidRPr="00EC78BB" w:rsidRDefault="00C04C41" w:rsidP="006C0B77">
      <w:pPr>
        <w:spacing w:after="0"/>
        <w:ind w:firstLine="709"/>
        <w:jc w:val="both"/>
        <w:rPr>
          <w:rFonts w:cs="Times New Roman"/>
          <w:sz w:val="24"/>
          <w:szCs w:val="24"/>
        </w:rPr>
      </w:pPr>
      <w:r w:rsidRPr="00EC78BB">
        <w:rPr>
          <w:rFonts w:cs="Times New Roman"/>
          <w:sz w:val="24"/>
          <w:szCs w:val="24"/>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14:paraId="238ABCF3" w14:textId="77777777" w:rsidR="006C6AF9" w:rsidRPr="00EC78BB" w:rsidRDefault="00C04C41" w:rsidP="006C0B77">
      <w:pPr>
        <w:spacing w:after="0"/>
        <w:ind w:firstLine="709"/>
        <w:jc w:val="both"/>
        <w:rPr>
          <w:rFonts w:cs="Times New Roman"/>
          <w:sz w:val="24"/>
          <w:szCs w:val="24"/>
        </w:rPr>
      </w:pPr>
      <w:r w:rsidRPr="00EC78BB">
        <w:rPr>
          <w:rFonts w:cs="Times New Roman"/>
          <w:sz w:val="24"/>
          <w:szCs w:val="24"/>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67DF84F1" w14:textId="2BCAF0F5" w:rsidR="00113512" w:rsidRPr="00EC78BB" w:rsidRDefault="00C04C41" w:rsidP="006C0B77">
      <w:pPr>
        <w:spacing w:after="0"/>
        <w:ind w:firstLine="709"/>
        <w:jc w:val="both"/>
        <w:rPr>
          <w:rFonts w:cs="Times New Roman"/>
          <w:sz w:val="24"/>
          <w:szCs w:val="24"/>
        </w:rPr>
      </w:pPr>
      <w:r w:rsidRPr="00EC78BB">
        <w:rPr>
          <w:rFonts w:cs="Times New Roman"/>
          <w:sz w:val="24"/>
          <w:szCs w:val="24"/>
        </w:rPr>
        <w:lastRenderedPageBreak/>
        <w:t xml:space="preserve"> 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3 к настоящему Положению. Заключительные положения</w:t>
      </w:r>
    </w:p>
    <w:p w14:paraId="36E2183E"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3</w:t>
      </w:r>
      <w:r w:rsidR="00113512" w:rsidRPr="00EC78BB">
        <w:rPr>
          <w:rFonts w:cs="Times New Roman"/>
          <w:sz w:val="24"/>
          <w:szCs w:val="24"/>
        </w:rPr>
        <w:t>8</w:t>
      </w:r>
      <w:r w:rsidRPr="00EC78BB">
        <w:rPr>
          <w:rFonts w:cs="Times New Roman"/>
          <w:sz w:val="24"/>
          <w:szCs w:val="24"/>
        </w:rPr>
        <w:t xml:space="preserve">. Настоящее положение вступает в силу 01.01.2022 г. </w:t>
      </w:r>
    </w:p>
    <w:p w14:paraId="60FFEC27" w14:textId="77777777" w:rsidR="006C6AF9" w:rsidRPr="00EC78BB" w:rsidRDefault="00C04C41" w:rsidP="006C0B77">
      <w:pPr>
        <w:spacing w:after="0"/>
        <w:ind w:firstLine="709"/>
        <w:jc w:val="both"/>
        <w:rPr>
          <w:rFonts w:cs="Times New Roman"/>
          <w:sz w:val="24"/>
          <w:szCs w:val="24"/>
        </w:rPr>
      </w:pPr>
      <w:r w:rsidRPr="00EC78BB">
        <w:rPr>
          <w:rFonts w:cs="Times New Roman"/>
          <w:sz w:val="24"/>
          <w:szCs w:val="24"/>
        </w:rPr>
        <w:t>3</w:t>
      </w:r>
      <w:r w:rsidR="00113512" w:rsidRPr="00EC78BB">
        <w:rPr>
          <w:rFonts w:cs="Times New Roman"/>
          <w:sz w:val="24"/>
          <w:szCs w:val="24"/>
        </w:rPr>
        <w:t>9</w:t>
      </w:r>
      <w:r w:rsidRPr="00EC78BB">
        <w:rPr>
          <w:rFonts w:cs="Times New Roman"/>
          <w:sz w:val="24"/>
          <w:szCs w:val="24"/>
        </w:rPr>
        <w:t xml:space="preserve">.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
    <w:p w14:paraId="51053B13" w14:textId="3110554F" w:rsidR="00113512" w:rsidRPr="00EC78BB" w:rsidRDefault="006C6AF9" w:rsidP="006C0B77">
      <w:pPr>
        <w:spacing w:after="0"/>
        <w:ind w:firstLine="709"/>
        <w:jc w:val="both"/>
        <w:rPr>
          <w:rFonts w:cs="Times New Roman"/>
          <w:sz w:val="24"/>
          <w:szCs w:val="24"/>
        </w:rPr>
      </w:pPr>
      <w:r w:rsidRPr="00EC78BB">
        <w:rPr>
          <w:rFonts w:cs="Times New Roman"/>
          <w:sz w:val="24"/>
          <w:szCs w:val="24"/>
        </w:rPr>
        <w:t>40</w:t>
      </w:r>
      <w:r w:rsidR="00C04C41" w:rsidRPr="00EC78BB">
        <w:rPr>
          <w:rFonts w:cs="Times New Roman"/>
          <w:sz w:val="24"/>
          <w:szCs w:val="24"/>
        </w:rPr>
        <w:t xml:space="preserve">. Пункт 36 настоящего Положения вступает в силу с 1 марта 2022 года. </w:t>
      </w:r>
    </w:p>
    <w:p w14:paraId="444C382D" w14:textId="77777777" w:rsidR="00113512" w:rsidRPr="00EC78BB" w:rsidRDefault="00113512" w:rsidP="006C0B77">
      <w:pPr>
        <w:spacing w:after="0"/>
        <w:ind w:firstLine="709"/>
        <w:jc w:val="both"/>
        <w:rPr>
          <w:rFonts w:cs="Times New Roman"/>
          <w:sz w:val="24"/>
          <w:szCs w:val="24"/>
        </w:rPr>
      </w:pPr>
    </w:p>
    <w:p w14:paraId="0781ECA6" w14:textId="77777777" w:rsidR="00113512" w:rsidRPr="00EC78BB" w:rsidRDefault="00113512" w:rsidP="006C0B77">
      <w:pPr>
        <w:spacing w:after="0"/>
        <w:ind w:firstLine="709"/>
        <w:jc w:val="both"/>
        <w:rPr>
          <w:rFonts w:cs="Times New Roman"/>
          <w:sz w:val="24"/>
          <w:szCs w:val="24"/>
        </w:rPr>
      </w:pPr>
    </w:p>
    <w:p w14:paraId="6DAE16AC" w14:textId="77777777" w:rsidR="00113512" w:rsidRPr="00EC78BB" w:rsidRDefault="00113512" w:rsidP="006C0B77">
      <w:pPr>
        <w:spacing w:after="0"/>
        <w:ind w:firstLine="709"/>
        <w:jc w:val="both"/>
        <w:rPr>
          <w:rFonts w:cs="Times New Roman"/>
          <w:sz w:val="24"/>
          <w:szCs w:val="24"/>
        </w:rPr>
      </w:pPr>
    </w:p>
    <w:p w14:paraId="47CDA2D7" w14:textId="77777777" w:rsidR="00113512" w:rsidRPr="00EC78BB" w:rsidRDefault="00113512" w:rsidP="006C0B77">
      <w:pPr>
        <w:spacing w:after="0"/>
        <w:ind w:firstLine="709"/>
        <w:jc w:val="both"/>
        <w:rPr>
          <w:rFonts w:cs="Times New Roman"/>
          <w:sz w:val="24"/>
          <w:szCs w:val="24"/>
        </w:rPr>
      </w:pPr>
    </w:p>
    <w:p w14:paraId="3907E164" w14:textId="77777777" w:rsidR="00113512" w:rsidRPr="00EC78BB" w:rsidRDefault="00113512" w:rsidP="006C0B77">
      <w:pPr>
        <w:spacing w:after="0"/>
        <w:ind w:firstLine="709"/>
        <w:jc w:val="both"/>
        <w:rPr>
          <w:rFonts w:cs="Times New Roman"/>
          <w:sz w:val="24"/>
          <w:szCs w:val="24"/>
        </w:rPr>
      </w:pPr>
    </w:p>
    <w:p w14:paraId="0B15E342" w14:textId="77777777" w:rsidR="00113512" w:rsidRPr="00EC78BB" w:rsidRDefault="00113512" w:rsidP="006C0B77">
      <w:pPr>
        <w:spacing w:after="0"/>
        <w:ind w:firstLine="709"/>
        <w:jc w:val="both"/>
        <w:rPr>
          <w:rFonts w:cs="Times New Roman"/>
          <w:sz w:val="24"/>
          <w:szCs w:val="24"/>
        </w:rPr>
      </w:pPr>
    </w:p>
    <w:p w14:paraId="04EB1C2E" w14:textId="77777777" w:rsidR="00113512" w:rsidRPr="00EC78BB" w:rsidRDefault="00113512" w:rsidP="006C0B77">
      <w:pPr>
        <w:spacing w:after="0"/>
        <w:ind w:firstLine="709"/>
        <w:jc w:val="both"/>
        <w:rPr>
          <w:rFonts w:cs="Times New Roman"/>
          <w:sz w:val="24"/>
          <w:szCs w:val="24"/>
        </w:rPr>
      </w:pPr>
    </w:p>
    <w:p w14:paraId="2F6BA713" w14:textId="77777777" w:rsidR="00113512" w:rsidRPr="00EC78BB" w:rsidRDefault="00113512" w:rsidP="006C0B77">
      <w:pPr>
        <w:spacing w:after="0"/>
        <w:ind w:firstLine="709"/>
        <w:jc w:val="both"/>
        <w:rPr>
          <w:rFonts w:cs="Times New Roman"/>
          <w:sz w:val="24"/>
          <w:szCs w:val="24"/>
        </w:rPr>
      </w:pPr>
    </w:p>
    <w:p w14:paraId="113169AF" w14:textId="77777777" w:rsidR="00113512" w:rsidRPr="00EC78BB" w:rsidRDefault="00113512" w:rsidP="006C0B77">
      <w:pPr>
        <w:spacing w:after="0"/>
        <w:ind w:firstLine="709"/>
        <w:jc w:val="both"/>
        <w:rPr>
          <w:rFonts w:cs="Times New Roman"/>
          <w:sz w:val="24"/>
          <w:szCs w:val="24"/>
        </w:rPr>
      </w:pPr>
    </w:p>
    <w:p w14:paraId="12213DD8" w14:textId="77777777" w:rsidR="00113512" w:rsidRPr="00EC78BB" w:rsidRDefault="00113512" w:rsidP="006C0B77">
      <w:pPr>
        <w:spacing w:after="0"/>
        <w:ind w:firstLine="709"/>
        <w:jc w:val="both"/>
        <w:rPr>
          <w:rFonts w:cs="Times New Roman"/>
          <w:sz w:val="24"/>
          <w:szCs w:val="24"/>
        </w:rPr>
      </w:pPr>
    </w:p>
    <w:p w14:paraId="7596D7CE" w14:textId="77777777" w:rsidR="00113512" w:rsidRPr="00EC78BB" w:rsidRDefault="00113512" w:rsidP="006C0B77">
      <w:pPr>
        <w:spacing w:after="0"/>
        <w:ind w:firstLine="709"/>
        <w:jc w:val="both"/>
        <w:rPr>
          <w:rFonts w:cs="Times New Roman"/>
          <w:sz w:val="24"/>
          <w:szCs w:val="24"/>
        </w:rPr>
      </w:pPr>
    </w:p>
    <w:p w14:paraId="1595AB24" w14:textId="77777777" w:rsidR="00113512" w:rsidRPr="00EC78BB" w:rsidRDefault="00113512" w:rsidP="006C0B77">
      <w:pPr>
        <w:spacing w:after="0"/>
        <w:ind w:firstLine="709"/>
        <w:jc w:val="both"/>
        <w:rPr>
          <w:rFonts w:cs="Times New Roman"/>
          <w:sz w:val="24"/>
          <w:szCs w:val="24"/>
        </w:rPr>
      </w:pPr>
    </w:p>
    <w:p w14:paraId="2A908B86" w14:textId="77777777" w:rsidR="00113512" w:rsidRPr="00EC78BB" w:rsidRDefault="00113512" w:rsidP="006C0B77">
      <w:pPr>
        <w:spacing w:after="0"/>
        <w:ind w:firstLine="709"/>
        <w:jc w:val="both"/>
        <w:rPr>
          <w:rFonts w:cs="Times New Roman"/>
          <w:sz w:val="24"/>
          <w:szCs w:val="24"/>
        </w:rPr>
      </w:pPr>
    </w:p>
    <w:p w14:paraId="2BA4F13F" w14:textId="77777777" w:rsidR="00113512" w:rsidRPr="00EC78BB" w:rsidRDefault="00113512" w:rsidP="006C0B77">
      <w:pPr>
        <w:spacing w:after="0"/>
        <w:ind w:firstLine="709"/>
        <w:jc w:val="both"/>
        <w:rPr>
          <w:rFonts w:cs="Times New Roman"/>
          <w:sz w:val="24"/>
          <w:szCs w:val="24"/>
        </w:rPr>
      </w:pPr>
    </w:p>
    <w:p w14:paraId="190AFEFF" w14:textId="77777777" w:rsidR="00113512" w:rsidRPr="00EC78BB" w:rsidRDefault="00113512" w:rsidP="006C0B77">
      <w:pPr>
        <w:spacing w:after="0"/>
        <w:ind w:firstLine="709"/>
        <w:jc w:val="both"/>
        <w:rPr>
          <w:rFonts w:cs="Times New Roman"/>
          <w:sz w:val="24"/>
          <w:szCs w:val="24"/>
        </w:rPr>
      </w:pPr>
    </w:p>
    <w:p w14:paraId="57B534B4" w14:textId="77777777" w:rsidR="00113512" w:rsidRPr="00EC78BB" w:rsidRDefault="00113512" w:rsidP="006C0B77">
      <w:pPr>
        <w:spacing w:after="0"/>
        <w:ind w:firstLine="709"/>
        <w:jc w:val="both"/>
        <w:rPr>
          <w:rFonts w:cs="Times New Roman"/>
          <w:sz w:val="24"/>
          <w:szCs w:val="24"/>
        </w:rPr>
      </w:pPr>
    </w:p>
    <w:p w14:paraId="5197AEF8" w14:textId="77777777" w:rsidR="00113512" w:rsidRPr="00EC78BB" w:rsidRDefault="00113512" w:rsidP="006C0B77">
      <w:pPr>
        <w:spacing w:after="0"/>
        <w:ind w:firstLine="709"/>
        <w:jc w:val="both"/>
        <w:rPr>
          <w:rFonts w:cs="Times New Roman"/>
          <w:sz w:val="24"/>
          <w:szCs w:val="24"/>
        </w:rPr>
      </w:pPr>
    </w:p>
    <w:p w14:paraId="466C96B8" w14:textId="77777777" w:rsidR="00113512" w:rsidRPr="00EC78BB" w:rsidRDefault="00113512" w:rsidP="006C0B77">
      <w:pPr>
        <w:spacing w:after="0"/>
        <w:ind w:firstLine="709"/>
        <w:jc w:val="both"/>
        <w:rPr>
          <w:rFonts w:cs="Times New Roman"/>
          <w:sz w:val="24"/>
          <w:szCs w:val="24"/>
        </w:rPr>
      </w:pPr>
    </w:p>
    <w:p w14:paraId="5AD7F67C" w14:textId="77777777" w:rsidR="00113512" w:rsidRPr="00EC78BB" w:rsidRDefault="00113512" w:rsidP="006C0B77">
      <w:pPr>
        <w:spacing w:after="0"/>
        <w:ind w:firstLine="709"/>
        <w:jc w:val="both"/>
        <w:rPr>
          <w:rFonts w:cs="Times New Roman"/>
          <w:sz w:val="24"/>
          <w:szCs w:val="24"/>
        </w:rPr>
      </w:pPr>
    </w:p>
    <w:p w14:paraId="6E94ACB4" w14:textId="77777777" w:rsidR="00113512" w:rsidRPr="00EC78BB" w:rsidRDefault="00113512" w:rsidP="006C0B77">
      <w:pPr>
        <w:spacing w:after="0"/>
        <w:ind w:firstLine="709"/>
        <w:jc w:val="both"/>
        <w:rPr>
          <w:rFonts w:cs="Times New Roman"/>
          <w:sz w:val="24"/>
          <w:szCs w:val="24"/>
        </w:rPr>
      </w:pPr>
    </w:p>
    <w:p w14:paraId="4E53BCA0" w14:textId="77777777" w:rsidR="00113512" w:rsidRPr="00EC78BB" w:rsidRDefault="00113512" w:rsidP="006C0B77">
      <w:pPr>
        <w:spacing w:after="0"/>
        <w:ind w:firstLine="709"/>
        <w:jc w:val="both"/>
        <w:rPr>
          <w:rFonts w:cs="Times New Roman"/>
          <w:sz w:val="24"/>
          <w:szCs w:val="24"/>
        </w:rPr>
      </w:pPr>
    </w:p>
    <w:p w14:paraId="0432BB1F" w14:textId="77777777" w:rsidR="00113512" w:rsidRPr="00EC78BB" w:rsidRDefault="00113512" w:rsidP="006C0B77">
      <w:pPr>
        <w:spacing w:after="0"/>
        <w:ind w:firstLine="709"/>
        <w:jc w:val="both"/>
        <w:rPr>
          <w:rFonts w:cs="Times New Roman"/>
          <w:sz w:val="24"/>
          <w:szCs w:val="24"/>
        </w:rPr>
      </w:pPr>
    </w:p>
    <w:p w14:paraId="49D41F09" w14:textId="77777777" w:rsidR="00113512" w:rsidRPr="00EC78BB" w:rsidRDefault="00113512" w:rsidP="006C0B77">
      <w:pPr>
        <w:spacing w:after="0"/>
        <w:ind w:firstLine="709"/>
        <w:jc w:val="both"/>
        <w:rPr>
          <w:rFonts w:cs="Times New Roman"/>
          <w:sz w:val="24"/>
          <w:szCs w:val="24"/>
        </w:rPr>
      </w:pPr>
    </w:p>
    <w:p w14:paraId="40D5C3D7" w14:textId="77777777" w:rsidR="00113512" w:rsidRPr="00EC78BB" w:rsidRDefault="00113512" w:rsidP="006C0B77">
      <w:pPr>
        <w:spacing w:after="0"/>
        <w:ind w:firstLine="709"/>
        <w:jc w:val="both"/>
        <w:rPr>
          <w:rFonts w:cs="Times New Roman"/>
          <w:sz w:val="24"/>
          <w:szCs w:val="24"/>
        </w:rPr>
      </w:pPr>
    </w:p>
    <w:p w14:paraId="61451930" w14:textId="77777777" w:rsidR="00113512" w:rsidRPr="00EC78BB" w:rsidRDefault="00113512" w:rsidP="006C0B77">
      <w:pPr>
        <w:spacing w:after="0"/>
        <w:ind w:firstLine="709"/>
        <w:jc w:val="both"/>
        <w:rPr>
          <w:rFonts w:cs="Times New Roman"/>
          <w:sz w:val="24"/>
          <w:szCs w:val="24"/>
        </w:rPr>
      </w:pPr>
    </w:p>
    <w:p w14:paraId="451677E6" w14:textId="3E6BD70F" w:rsidR="00113512" w:rsidRDefault="00113512" w:rsidP="006C0B77">
      <w:pPr>
        <w:spacing w:after="0"/>
        <w:ind w:firstLine="709"/>
        <w:jc w:val="both"/>
        <w:rPr>
          <w:rFonts w:cs="Times New Roman"/>
          <w:sz w:val="24"/>
          <w:szCs w:val="24"/>
        </w:rPr>
      </w:pPr>
    </w:p>
    <w:p w14:paraId="4A262933" w14:textId="35075FB2" w:rsidR="00EC78BB" w:rsidRDefault="00EC78BB" w:rsidP="006C0B77">
      <w:pPr>
        <w:spacing w:after="0"/>
        <w:ind w:firstLine="709"/>
        <w:jc w:val="both"/>
        <w:rPr>
          <w:rFonts w:cs="Times New Roman"/>
          <w:sz w:val="24"/>
          <w:szCs w:val="24"/>
        </w:rPr>
      </w:pPr>
    </w:p>
    <w:p w14:paraId="76EF0527" w14:textId="4AA5B309" w:rsidR="00EC78BB" w:rsidRDefault="00EC78BB" w:rsidP="006C0B77">
      <w:pPr>
        <w:spacing w:after="0"/>
        <w:ind w:firstLine="709"/>
        <w:jc w:val="both"/>
        <w:rPr>
          <w:rFonts w:cs="Times New Roman"/>
          <w:sz w:val="24"/>
          <w:szCs w:val="24"/>
        </w:rPr>
      </w:pPr>
    </w:p>
    <w:p w14:paraId="51D24280" w14:textId="0A4E075D" w:rsidR="00EC78BB" w:rsidRDefault="00EC78BB" w:rsidP="006C0B77">
      <w:pPr>
        <w:spacing w:after="0"/>
        <w:ind w:firstLine="709"/>
        <w:jc w:val="both"/>
        <w:rPr>
          <w:rFonts w:cs="Times New Roman"/>
          <w:sz w:val="24"/>
          <w:szCs w:val="24"/>
        </w:rPr>
      </w:pPr>
    </w:p>
    <w:p w14:paraId="6E7D2C9C" w14:textId="532554DB" w:rsidR="00EC78BB" w:rsidRDefault="00EC78BB" w:rsidP="006C0B77">
      <w:pPr>
        <w:spacing w:after="0"/>
        <w:ind w:firstLine="709"/>
        <w:jc w:val="both"/>
        <w:rPr>
          <w:rFonts w:cs="Times New Roman"/>
          <w:sz w:val="24"/>
          <w:szCs w:val="24"/>
        </w:rPr>
      </w:pPr>
    </w:p>
    <w:p w14:paraId="5A353CE2" w14:textId="476D9673" w:rsidR="00EC78BB" w:rsidRDefault="00EC78BB" w:rsidP="006C0B77">
      <w:pPr>
        <w:spacing w:after="0"/>
        <w:ind w:firstLine="709"/>
        <w:jc w:val="both"/>
        <w:rPr>
          <w:rFonts w:cs="Times New Roman"/>
          <w:sz w:val="24"/>
          <w:szCs w:val="24"/>
        </w:rPr>
      </w:pPr>
    </w:p>
    <w:p w14:paraId="52318647" w14:textId="50F93D17" w:rsidR="00EC78BB" w:rsidRDefault="00EC78BB" w:rsidP="006C0B77">
      <w:pPr>
        <w:spacing w:after="0"/>
        <w:ind w:firstLine="709"/>
        <w:jc w:val="both"/>
        <w:rPr>
          <w:rFonts w:cs="Times New Roman"/>
          <w:sz w:val="24"/>
          <w:szCs w:val="24"/>
        </w:rPr>
      </w:pPr>
    </w:p>
    <w:p w14:paraId="04A97965" w14:textId="74A2C997" w:rsidR="00EC78BB" w:rsidRDefault="00EC78BB" w:rsidP="006C0B77">
      <w:pPr>
        <w:spacing w:after="0"/>
        <w:ind w:firstLine="709"/>
        <w:jc w:val="both"/>
        <w:rPr>
          <w:rFonts w:cs="Times New Roman"/>
          <w:sz w:val="24"/>
          <w:szCs w:val="24"/>
        </w:rPr>
      </w:pPr>
    </w:p>
    <w:p w14:paraId="241CA503" w14:textId="79F32101" w:rsidR="00EC78BB" w:rsidRDefault="00EC78BB" w:rsidP="006C0B77">
      <w:pPr>
        <w:spacing w:after="0"/>
        <w:ind w:firstLine="709"/>
        <w:jc w:val="both"/>
        <w:rPr>
          <w:rFonts w:cs="Times New Roman"/>
          <w:sz w:val="24"/>
          <w:szCs w:val="24"/>
        </w:rPr>
      </w:pPr>
    </w:p>
    <w:p w14:paraId="7F46170D" w14:textId="3EEF38F2" w:rsidR="00EC78BB" w:rsidRDefault="00EC78BB" w:rsidP="006C0B77">
      <w:pPr>
        <w:spacing w:after="0"/>
        <w:ind w:firstLine="709"/>
        <w:jc w:val="both"/>
        <w:rPr>
          <w:rFonts w:cs="Times New Roman"/>
          <w:sz w:val="24"/>
          <w:szCs w:val="24"/>
        </w:rPr>
      </w:pPr>
    </w:p>
    <w:p w14:paraId="7A68730D" w14:textId="1412C372" w:rsidR="00EC78BB" w:rsidRDefault="00EC78BB" w:rsidP="006C0B77">
      <w:pPr>
        <w:spacing w:after="0"/>
        <w:ind w:firstLine="709"/>
        <w:jc w:val="both"/>
        <w:rPr>
          <w:rFonts w:cs="Times New Roman"/>
          <w:sz w:val="24"/>
          <w:szCs w:val="24"/>
        </w:rPr>
      </w:pPr>
    </w:p>
    <w:p w14:paraId="2EE09A7F" w14:textId="7993C8CF" w:rsidR="00EC78BB" w:rsidRDefault="00EC78BB" w:rsidP="006C0B77">
      <w:pPr>
        <w:spacing w:after="0"/>
        <w:ind w:firstLine="709"/>
        <w:jc w:val="both"/>
        <w:rPr>
          <w:rFonts w:cs="Times New Roman"/>
          <w:sz w:val="24"/>
          <w:szCs w:val="24"/>
        </w:rPr>
      </w:pPr>
    </w:p>
    <w:p w14:paraId="358BA2C3" w14:textId="48EFEC87" w:rsidR="00EC78BB" w:rsidRDefault="00EC78BB" w:rsidP="006C0B77">
      <w:pPr>
        <w:spacing w:after="0"/>
        <w:ind w:firstLine="709"/>
        <w:jc w:val="both"/>
        <w:rPr>
          <w:rFonts w:cs="Times New Roman"/>
          <w:sz w:val="24"/>
          <w:szCs w:val="24"/>
        </w:rPr>
      </w:pPr>
    </w:p>
    <w:p w14:paraId="3751E124" w14:textId="5B3703B5" w:rsidR="00EC78BB" w:rsidRDefault="00EC78BB" w:rsidP="006C0B77">
      <w:pPr>
        <w:spacing w:after="0"/>
        <w:ind w:firstLine="709"/>
        <w:jc w:val="both"/>
        <w:rPr>
          <w:rFonts w:cs="Times New Roman"/>
          <w:sz w:val="24"/>
          <w:szCs w:val="24"/>
        </w:rPr>
      </w:pPr>
    </w:p>
    <w:p w14:paraId="68962A97" w14:textId="77777777" w:rsidR="00EC78BB" w:rsidRPr="00EC78BB" w:rsidRDefault="00EC78BB" w:rsidP="006C0B77">
      <w:pPr>
        <w:spacing w:after="0"/>
        <w:ind w:firstLine="709"/>
        <w:jc w:val="both"/>
        <w:rPr>
          <w:rFonts w:cs="Times New Roman"/>
          <w:sz w:val="24"/>
          <w:szCs w:val="24"/>
        </w:rPr>
      </w:pPr>
    </w:p>
    <w:p w14:paraId="1B3D9EC9" w14:textId="77777777" w:rsidR="006C6AF9" w:rsidRPr="00EC78BB" w:rsidRDefault="006C6AF9" w:rsidP="006C0B77">
      <w:pPr>
        <w:spacing w:after="0"/>
        <w:ind w:firstLine="709"/>
        <w:jc w:val="both"/>
        <w:rPr>
          <w:rFonts w:cs="Times New Roman"/>
          <w:sz w:val="24"/>
          <w:szCs w:val="24"/>
        </w:rPr>
      </w:pPr>
    </w:p>
    <w:p w14:paraId="1D414258" w14:textId="77777777" w:rsidR="00113512" w:rsidRPr="00EC78BB" w:rsidRDefault="00113512" w:rsidP="006C0B77">
      <w:pPr>
        <w:spacing w:after="0"/>
        <w:ind w:firstLine="709"/>
        <w:jc w:val="both"/>
        <w:rPr>
          <w:rFonts w:cs="Times New Roman"/>
          <w:sz w:val="24"/>
          <w:szCs w:val="24"/>
        </w:rPr>
      </w:pPr>
    </w:p>
    <w:p w14:paraId="2EB85564" w14:textId="77777777" w:rsidR="00113512" w:rsidRPr="00EC78BB" w:rsidRDefault="00C04C41" w:rsidP="00113512">
      <w:pPr>
        <w:spacing w:after="0"/>
        <w:ind w:firstLine="709"/>
        <w:jc w:val="right"/>
        <w:rPr>
          <w:rFonts w:cs="Times New Roman"/>
          <w:sz w:val="24"/>
          <w:szCs w:val="24"/>
        </w:rPr>
      </w:pPr>
      <w:r w:rsidRPr="00EC78BB">
        <w:rPr>
          <w:rFonts w:cs="Times New Roman"/>
          <w:sz w:val="24"/>
          <w:szCs w:val="24"/>
        </w:rPr>
        <w:lastRenderedPageBreak/>
        <w:t>Приложение № 1</w:t>
      </w:r>
    </w:p>
    <w:p w14:paraId="16C24896" w14:textId="3667596A" w:rsidR="00113512" w:rsidRPr="00EC78BB" w:rsidRDefault="00C04C41" w:rsidP="00113512">
      <w:pPr>
        <w:spacing w:after="0"/>
        <w:ind w:firstLine="709"/>
        <w:jc w:val="right"/>
        <w:rPr>
          <w:rFonts w:cs="Times New Roman"/>
          <w:sz w:val="24"/>
          <w:szCs w:val="24"/>
        </w:rPr>
      </w:pPr>
      <w:r w:rsidRPr="00EC78BB">
        <w:rPr>
          <w:rFonts w:cs="Times New Roman"/>
          <w:sz w:val="24"/>
          <w:szCs w:val="24"/>
        </w:rPr>
        <w:t xml:space="preserve"> к Положению о муниципальном жилищном контроле</w:t>
      </w:r>
    </w:p>
    <w:p w14:paraId="35DE16D1" w14:textId="77777777" w:rsidR="00113512" w:rsidRPr="00EC78BB" w:rsidRDefault="00113512" w:rsidP="00113512">
      <w:pPr>
        <w:spacing w:after="0"/>
        <w:ind w:firstLine="709"/>
        <w:jc w:val="right"/>
        <w:rPr>
          <w:rFonts w:cs="Times New Roman"/>
          <w:sz w:val="24"/>
          <w:szCs w:val="24"/>
        </w:rPr>
      </w:pPr>
    </w:p>
    <w:p w14:paraId="347A12C6" w14:textId="0718B14C" w:rsidR="00113512" w:rsidRPr="00EC78BB" w:rsidRDefault="00C04C41" w:rsidP="00113512">
      <w:pPr>
        <w:spacing w:after="0"/>
        <w:ind w:firstLine="709"/>
        <w:jc w:val="center"/>
        <w:rPr>
          <w:rFonts w:cs="Times New Roman"/>
          <w:sz w:val="24"/>
          <w:szCs w:val="24"/>
        </w:rPr>
      </w:pPr>
      <w:r w:rsidRPr="00EC78BB">
        <w:rPr>
          <w:rFonts w:cs="Times New Roman"/>
          <w:sz w:val="24"/>
          <w:szCs w:val="24"/>
        </w:rPr>
        <w:t>КРИТЕРИИ ОТНЕСЕНИЯ ОБЪЕКТОВ КОНТРОЛЯ К КАТЕГОРИЯМ РИСКА В РАМКАХ ОСУЩЕСТВЛЕНИЯ МУНИЦИПАЛЬНОГО КОНТРОЛЯ</w:t>
      </w:r>
    </w:p>
    <w:p w14:paraId="64C2D536"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 </w:t>
      </w:r>
    </w:p>
    <w:p w14:paraId="6EC54CA3"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2. К категории среднего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14:paraId="58AC44DD"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3. К категории умеренного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 </w:t>
      </w:r>
    </w:p>
    <w:p w14:paraId="57A8322F"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4. К категории низкого риска относятся: деятельность юридических лиц, индивидуальных предпринимателей, не предусмотренная пунктами 2 и 3 настоящего документа.</w:t>
      </w:r>
    </w:p>
    <w:p w14:paraId="33B0D361"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5. С учетом вероятности нарушения обязательных требований объекты муниципального жилищного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(пункт 2 настоящего приложения) или умеренного риска (пункт 3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 </w:t>
      </w:r>
    </w:p>
    <w:p w14:paraId="10ED2E7D"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14:paraId="565C52CD"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14:paraId="5004CD30"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 </w:t>
      </w:r>
      <w:r w:rsidR="00113512" w:rsidRPr="00EC78BB">
        <w:rPr>
          <w:rFonts w:cs="Times New Roman"/>
          <w:sz w:val="24"/>
          <w:szCs w:val="24"/>
        </w:rPr>
        <w:tab/>
      </w:r>
      <w:r w:rsidRPr="00EC78BB">
        <w:rPr>
          <w:rFonts w:cs="Times New Roman"/>
          <w:sz w:val="24"/>
          <w:szCs w:val="24"/>
        </w:rPr>
        <w:t>г) иные (увеличение количества управляемых объектов до показателя установленной категории соответствующего риска).</w:t>
      </w:r>
    </w:p>
    <w:p w14:paraId="40C59F6F" w14:textId="77777777" w:rsidR="00113512" w:rsidRPr="00EC78BB" w:rsidRDefault="00C04C41" w:rsidP="006C0B77">
      <w:pPr>
        <w:spacing w:after="0"/>
        <w:ind w:firstLine="709"/>
        <w:jc w:val="both"/>
        <w:rPr>
          <w:rFonts w:cs="Times New Roman"/>
          <w:sz w:val="24"/>
          <w:szCs w:val="24"/>
        </w:rPr>
      </w:pPr>
      <w:r w:rsidRPr="00EC78BB">
        <w:rPr>
          <w:rFonts w:cs="Times New Roman"/>
          <w:sz w:val="24"/>
          <w:szCs w:val="24"/>
        </w:rPr>
        <w:t xml:space="preserve"> 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пунктом 2 и 3 настоящего приложения подлежащие отнесению к соответствующей категории умеренного либо низкого риска.</w:t>
      </w:r>
    </w:p>
    <w:p w14:paraId="382E1AE3" w14:textId="77777777" w:rsidR="00113512" w:rsidRPr="00EC78BB" w:rsidRDefault="00113512" w:rsidP="006C0B77">
      <w:pPr>
        <w:spacing w:after="0"/>
        <w:ind w:firstLine="709"/>
        <w:jc w:val="both"/>
        <w:rPr>
          <w:rFonts w:cs="Times New Roman"/>
          <w:sz w:val="24"/>
          <w:szCs w:val="24"/>
        </w:rPr>
      </w:pPr>
    </w:p>
    <w:p w14:paraId="7A525F32" w14:textId="77777777" w:rsidR="00113512" w:rsidRPr="00EC78BB" w:rsidRDefault="00113512" w:rsidP="006C0B77">
      <w:pPr>
        <w:spacing w:after="0"/>
        <w:ind w:firstLine="709"/>
        <w:jc w:val="both"/>
        <w:rPr>
          <w:rFonts w:cs="Times New Roman"/>
          <w:sz w:val="24"/>
          <w:szCs w:val="24"/>
        </w:rPr>
      </w:pPr>
    </w:p>
    <w:p w14:paraId="37BFC884" w14:textId="77777777" w:rsidR="00113512" w:rsidRPr="00EC78BB" w:rsidRDefault="00113512" w:rsidP="006C0B77">
      <w:pPr>
        <w:spacing w:after="0"/>
        <w:ind w:firstLine="709"/>
        <w:jc w:val="both"/>
        <w:rPr>
          <w:rFonts w:cs="Times New Roman"/>
          <w:sz w:val="24"/>
          <w:szCs w:val="24"/>
        </w:rPr>
      </w:pPr>
    </w:p>
    <w:p w14:paraId="632D56A6" w14:textId="77777777" w:rsidR="00113512" w:rsidRPr="00EC78BB" w:rsidRDefault="00113512" w:rsidP="006C0B77">
      <w:pPr>
        <w:spacing w:after="0"/>
        <w:ind w:firstLine="709"/>
        <w:jc w:val="both"/>
        <w:rPr>
          <w:rFonts w:cs="Times New Roman"/>
          <w:sz w:val="24"/>
          <w:szCs w:val="24"/>
        </w:rPr>
      </w:pPr>
    </w:p>
    <w:p w14:paraId="13B2C705" w14:textId="77777777" w:rsidR="00113512" w:rsidRPr="00EC78BB" w:rsidRDefault="00113512" w:rsidP="006C0B77">
      <w:pPr>
        <w:spacing w:after="0"/>
        <w:ind w:firstLine="709"/>
        <w:jc w:val="both"/>
        <w:rPr>
          <w:rFonts w:cs="Times New Roman"/>
          <w:sz w:val="24"/>
          <w:szCs w:val="24"/>
        </w:rPr>
      </w:pPr>
    </w:p>
    <w:p w14:paraId="5CF1226C" w14:textId="77777777" w:rsidR="00113512" w:rsidRPr="00EC78BB" w:rsidRDefault="00113512" w:rsidP="006C0B77">
      <w:pPr>
        <w:spacing w:after="0"/>
        <w:ind w:firstLine="709"/>
        <w:jc w:val="both"/>
        <w:rPr>
          <w:rFonts w:cs="Times New Roman"/>
          <w:sz w:val="24"/>
          <w:szCs w:val="24"/>
        </w:rPr>
      </w:pPr>
    </w:p>
    <w:p w14:paraId="2C73361C" w14:textId="63ECDC03" w:rsidR="00113512" w:rsidRDefault="00113512" w:rsidP="006C0B77">
      <w:pPr>
        <w:spacing w:after="0"/>
        <w:ind w:firstLine="709"/>
        <w:jc w:val="both"/>
        <w:rPr>
          <w:rFonts w:cs="Times New Roman"/>
          <w:sz w:val="24"/>
          <w:szCs w:val="24"/>
        </w:rPr>
      </w:pPr>
    </w:p>
    <w:p w14:paraId="10C15448" w14:textId="77777777" w:rsidR="00EC78BB" w:rsidRPr="00EC78BB" w:rsidRDefault="00EC78BB" w:rsidP="006C0B77">
      <w:pPr>
        <w:spacing w:after="0"/>
        <w:ind w:firstLine="709"/>
        <w:jc w:val="both"/>
        <w:rPr>
          <w:rFonts w:cs="Times New Roman"/>
          <w:sz w:val="24"/>
          <w:szCs w:val="24"/>
        </w:rPr>
      </w:pPr>
    </w:p>
    <w:p w14:paraId="1304C24A" w14:textId="77777777" w:rsidR="00113512" w:rsidRPr="00EC78BB" w:rsidRDefault="00113512" w:rsidP="006C0B77">
      <w:pPr>
        <w:spacing w:after="0"/>
        <w:ind w:firstLine="709"/>
        <w:jc w:val="both"/>
        <w:rPr>
          <w:rFonts w:cs="Times New Roman"/>
          <w:sz w:val="24"/>
          <w:szCs w:val="24"/>
        </w:rPr>
      </w:pPr>
    </w:p>
    <w:p w14:paraId="2E0FA84C" w14:textId="77777777" w:rsidR="00113512" w:rsidRPr="00EC78BB" w:rsidRDefault="00C04C41" w:rsidP="00113512">
      <w:pPr>
        <w:spacing w:after="0"/>
        <w:ind w:firstLine="709"/>
        <w:jc w:val="right"/>
        <w:rPr>
          <w:rFonts w:cs="Times New Roman"/>
          <w:sz w:val="24"/>
          <w:szCs w:val="24"/>
        </w:rPr>
      </w:pPr>
      <w:r w:rsidRPr="00EC78BB">
        <w:rPr>
          <w:rFonts w:cs="Times New Roman"/>
          <w:sz w:val="24"/>
          <w:szCs w:val="24"/>
        </w:rPr>
        <w:lastRenderedPageBreak/>
        <w:t xml:space="preserve"> Приложение № 2 </w:t>
      </w:r>
    </w:p>
    <w:p w14:paraId="1BEE6E3B" w14:textId="5AEFA391" w:rsidR="00113512" w:rsidRPr="00EC78BB" w:rsidRDefault="00C04C41" w:rsidP="00113512">
      <w:pPr>
        <w:spacing w:after="0"/>
        <w:ind w:firstLine="709"/>
        <w:jc w:val="right"/>
        <w:rPr>
          <w:rFonts w:cs="Times New Roman"/>
          <w:sz w:val="24"/>
          <w:szCs w:val="24"/>
        </w:rPr>
      </w:pPr>
      <w:r w:rsidRPr="00EC78BB">
        <w:rPr>
          <w:rFonts w:cs="Times New Roman"/>
          <w:sz w:val="24"/>
          <w:szCs w:val="24"/>
        </w:rPr>
        <w:t xml:space="preserve">к Положению о муниципальном жилищном контроле </w:t>
      </w:r>
    </w:p>
    <w:p w14:paraId="3662D1E2" w14:textId="77777777" w:rsidR="00113512" w:rsidRPr="00EC78BB" w:rsidRDefault="00113512" w:rsidP="00113512">
      <w:pPr>
        <w:spacing w:after="0"/>
        <w:ind w:firstLine="709"/>
        <w:jc w:val="right"/>
        <w:rPr>
          <w:rFonts w:cs="Times New Roman"/>
          <w:sz w:val="24"/>
          <w:szCs w:val="24"/>
        </w:rPr>
      </w:pPr>
    </w:p>
    <w:p w14:paraId="0283F43A" w14:textId="77777777" w:rsidR="00113512" w:rsidRPr="00EC78BB" w:rsidRDefault="00C04C41" w:rsidP="00113512">
      <w:pPr>
        <w:spacing w:after="0"/>
        <w:ind w:firstLine="709"/>
        <w:jc w:val="center"/>
        <w:rPr>
          <w:rFonts w:cs="Times New Roman"/>
          <w:sz w:val="24"/>
          <w:szCs w:val="24"/>
        </w:rPr>
      </w:pPr>
      <w:r w:rsidRPr="00EC78BB">
        <w:rPr>
          <w:rFonts w:cs="Times New Roman"/>
          <w:sz w:val="24"/>
          <w:szCs w:val="24"/>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14:paraId="46249D81" w14:textId="77777777" w:rsidR="00F30DBE" w:rsidRPr="00EC78BB" w:rsidRDefault="00C04C41" w:rsidP="006C0B77">
      <w:pPr>
        <w:spacing w:after="0"/>
        <w:ind w:firstLine="709"/>
        <w:jc w:val="both"/>
        <w:rPr>
          <w:rFonts w:cs="Times New Roman"/>
          <w:sz w:val="24"/>
          <w:szCs w:val="24"/>
        </w:rPr>
      </w:pPr>
      <w:r w:rsidRPr="00EC78BB">
        <w:rPr>
          <w:rFonts w:cs="Times New Roman"/>
          <w:sz w:val="24"/>
          <w:szCs w:val="24"/>
        </w:rPr>
        <w:t xml:space="preserve"> 1. Поступление в администрацию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14:paraId="7B65D9C6" w14:textId="77777777" w:rsidR="00F30DBE" w:rsidRPr="00EC78BB" w:rsidRDefault="00C04C41" w:rsidP="006C0B77">
      <w:pPr>
        <w:spacing w:after="0"/>
        <w:ind w:firstLine="709"/>
        <w:jc w:val="both"/>
        <w:rPr>
          <w:rFonts w:cs="Times New Roman"/>
          <w:sz w:val="24"/>
          <w:szCs w:val="24"/>
        </w:rPr>
      </w:pPr>
      <w:r w:rsidRPr="00EC78BB">
        <w:rPr>
          <w:rFonts w:cs="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14:paraId="4907B561" w14:textId="77777777" w:rsidR="00F30DBE" w:rsidRPr="00EC78BB" w:rsidRDefault="00C04C41" w:rsidP="006C0B77">
      <w:pPr>
        <w:spacing w:after="0"/>
        <w:ind w:firstLine="709"/>
        <w:jc w:val="both"/>
        <w:rPr>
          <w:rFonts w:cs="Times New Roman"/>
          <w:sz w:val="24"/>
          <w:szCs w:val="24"/>
        </w:rPr>
      </w:pPr>
      <w:r w:rsidRPr="00EC78BB">
        <w:rPr>
          <w:rFonts w:cs="Times New Roman"/>
          <w:sz w:val="24"/>
          <w:szCs w:val="24"/>
        </w:rPr>
        <w:t xml:space="preserve">б) порядку осуществления перепланировки и (или) переустройства помещений в многоквартирном доме; </w:t>
      </w:r>
    </w:p>
    <w:p w14:paraId="16E18AC3" w14:textId="77777777" w:rsidR="00F30DBE" w:rsidRPr="00EC78BB" w:rsidRDefault="00C04C41" w:rsidP="006C0B77">
      <w:pPr>
        <w:spacing w:after="0"/>
        <w:ind w:firstLine="709"/>
        <w:jc w:val="both"/>
        <w:rPr>
          <w:rFonts w:cs="Times New Roman"/>
          <w:sz w:val="24"/>
          <w:szCs w:val="24"/>
        </w:rPr>
      </w:pPr>
      <w:r w:rsidRPr="00EC78BB">
        <w:rPr>
          <w:rFonts w:cs="Times New Roman"/>
          <w:sz w:val="24"/>
          <w:szCs w:val="24"/>
        </w:rPr>
        <w:t xml:space="preserve">в) к предоставлению коммунальных услуг собственникам и пользователям помещений в многоквартирных домах и жилых домов; </w:t>
      </w:r>
    </w:p>
    <w:p w14:paraId="354E2F21" w14:textId="77777777" w:rsidR="00F30DBE" w:rsidRPr="00EC78BB" w:rsidRDefault="00C04C41" w:rsidP="006C0B77">
      <w:pPr>
        <w:spacing w:after="0"/>
        <w:ind w:firstLine="709"/>
        <w:jc w:val="both"/>
        <w:rPr>
          <w:rFonts w:cs="Times New Roman"/>
          <w:sz w:val="24"/>
          <w:szCs w:val="24"/>
        </w:rPr>
      </w:pPr>
      <w:r w:rsidRPr="00EC78BB">
        <w:rPr>
          <w:rFonts w:cs="Times New Roman"/>
          <w:sz w:val="24"/>
          <w:szCs w:val="24"/>
        </w:rPr>
        <w:t xml:space="preserve">г) к обеспечению доступности для инвалидов помещений в многоквартирных домах; </w:t>
      </w:r>
    </w:p>
    <w:p w14:paraId="361DDC3E" w14:textId="77777777" w:rsidR="00F30DBE" w:rsidRPr="00EC78BB" w:rsidRDefault="00C04C41" w:rsidP="006C0B77">
      <w:pPr>
        <w:spacing w:after="0"/>
        <w:ind w:firstLine="709"/>
        <w:jc w:val="both"/>
        <w:rPr>
          <w:rFonts w:cs="Times New Roman"/>
          <w:sz w:val="24"/>
          <w:szCs w:val="24"/>
        </w:rPr>
      </w:pPr>
      <w:r w:rsidRPr="00EC78BB">
        <w:rPr>
          <w:rFonts w:cs="Times New Roman"/>
          <w:sz w:val="24"/>
          <w:szCs w:val="24"/>
        </w:rPr>
        <w:t xml:space="preserve"> д) к деятельности юридических лиц, осуществляющих управление многоквартирными домами, в части осуществления </w:t>
      </w:r>
      <w:proofErr w:type="spellStart"/>
      <w:r w:rsidRPr="00EC78BB">
        <w:rPr>
          <w:rFonts w:cs="Times New Roman"/>
          <w:sz w:val="24"/>
          <w:szCs w:val="24"/>
        </w:rPr>
        <w:t>аварийнодиспетчерского</w:t>
      </w:r>
      <w:proofErr w:type="spellEnd"/>
      <w:r w:rsidRPr="00EC78BB">
        <w:rPr>
          <w:rFonts w:cs="Times New Roman"/>
          <w:sz w:val="24"/>
          <w:szCs w:val="24"/>
        </w:rPr>
        <w:t xml:space="preserve"> обслуживания; </w:t>
      </w:r>
    </w:p>
    <w:p w14:paraId="6980C443" w14:textId="77777777" w:rsidR="00F30DBE" w:rsidRPr="00EC78BB" w:rsidRDefault="00C04C41" w:rsidP="006C0B77">
      <w:pPr>
        <w:spacing w:after="0"/>
        <w:ind w:firstLine="709"/>
        <w:jc w:val="both"/>
        <w:rPr>
          <w:rFonts w:cs="Times New Roman"/>
          <w:sz w:val="24"/>
          <w:szCs w:val="24"/>
        </w:rPr>
      </w:pPr>
      <w:r w:rsidRPr="00EC78BB">
        <w:rPr>
          <w:rFonts w:cs="Times New Roman"/>
          <w:sz w:val="24"/>
          <w:szCs w:val="24"/>
        </w:rPr>
        <w:t xml:space="preserve">е) к обеспечению безопасности при использовании и содержании внутридомового и внутриквартирного газового оборудования. Наличие индикатора риска, предусмотренного </w:t>
      </w:r>
      <w:proofErr w:type="spellStart"/>
      <w:r w:rsidRPr="00EC78BB">
        <w:rPr>
          <w:rFonts w:cs="Times New Roman"/>
          <w:sz w:val="24"/>
          <w:szCs w:val="24"/>
        </w:rPr>
        <w:t>пп</w:t>
      </w:r>
      <w:proofErr w:type="spellEnd"/>
      <w:r w:rsidRPr="00EC78BB">
        <w:rPr>
          <w:rFonts w:cs="Times New Roman"/>
          <w:sz w:val="24"/>
          <w:szCs w:val="24"/>
        </w:rPr>
        <w:t>.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00F82A1A" w14:textId="77777777" w:rsidR="00F30DBE" w:rsidRPr="00EC78BB" w:rsidRDefault="00C04C41" w:rsidP="006C0B77">
      <w:pPr>
        <w:spacing w:after="0"/>
        <w:ind w:firstLine="709"/>
        <w:jc w:val="both"/>
        <w:rPr>
          <w:rFonts w:cs="Times New Roman"/>
          <w:sz w:val="24"/>
          <w:szCs w:val="24"/>
        </w:rPr>
      </w:pPr>
      <w:r w:rsidRPr="00EC78BB">
        <w:rPr>
          <w:rFonts w:cs="Times New Roman"/>
          <w:sz w:val="24"/>
          <w:szCs w:val="24"/>
        </w:rPr>
        <w:t xml:space="preserve"> 2. Поступление в администрацию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администрацией объявлялись предостережения о недопустимости нарушения аналогичных обязательных требований. </w:t>
      </w:r>
    </w:p>
    <w:p w14:paraId="176B571D" w14:textId="77777777" w:rsidR="006C6AF9" w:rsidRPr="00EC78BB" w:rsidRDefault="00C04C41" w:rsidP="006C0B77">
      <w:pPr>
        <w:spacing w:after="0"/>
        <w:ind w:firstLine="709"/>
        <w:jc w:val="both"/>
        <w:rPr>
          <w:rFonts w:cs="Times New Roman"/>
          <w:sz w:val="24"/>
          <w:szCs w:val="24"/>
        </w:rPr>
      </w:pPr>
      <w:r w:rsidRPr="00EC78BB">
        <w:rPr>
          <w:rFonts w:cs="Times New Roman"/>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14:paraId="382F0F90" w14:textId="2601356D" w:rsidR="00F30DBE" w:rsidRPr="00EC78BB" w:rsidRDefault="00C04C41" w:rsidP="006C0B77">
      <w:pPr>
        <w:spacing w:after="0"/>
        <w:ind w:firstLine="709"/>
        <w:jc w:val="both"/>
        <w:rPr>
          <w:rFonts w:cs="Times New Roman"/>
          <w:sz w:val="24"/>
          <w:szCs w:val="24"/>
        </w:rPr>
      </w:pPr>
      <w:r w:rsidRPr="00EC78BB">
        <w:rPr>
          <w:rFonts w:cs="Times New Roman"/>
          <w:sz w:val="24"/>
          <w:szCs w:val="24"/>
        </w:rPr>
        <w:lastRenderedPageBreak/>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1BD7EA68" w14:textId="77777777" w:rsidR="00F30DBE" w:rsidRPr="00EC78BB" w:rsidRDefault="00F30DBE" w:rsidP="006C0B77">
      <w:pPr>
        <w:spacing w:after="0"/>
        <w:ind w:firstLine="709"/>
        <w:jc w:val="both"/>
        <w:rPr>
          <w:rFonts w:cs="Times New Roman"/>
          <w:sz w:val="24"/>
          <w:szCs w:val="24"/>
        </w:rPr>
      </w:pPr>
    </w:p>
    <w:p w14:paraId="0486FD1B" w14:textId="77777777" w:rsidR="00F30DBE" w:rsidRPr="00EC78BB" w:rsidRDefault="00F30DBE" w:rsidP="006C0B77">
      <w:pPr>
        <w:spacing w:after="0"/>
        <w:ind w:firstLine="709"/>
        <w:jc w:val="both"/>
        <w:rPr>
          <w:rFonts w:cs="Times New Roman"/>
          <w:sz w:val="24"/>
          <w:szCs w:val="24"/>
        </w:rPr>
      </w:pPr>
    </w:p>
    <w:p w14:paraId="67CB18FD" w14:textId="77777777" w:rsidR="00F30DBE" w:rsidRPr="00EC78BB" w:rsidRDefault="00F30DBE" w:rsidP="006C0B77">
      <w:pPr>
        <w:spacing w:after="0"/>
        <w:ind w:firstLine="709"/>
        <w:jc w:val="both"/>
        <w:rPr>
          <w:rFonts w:cs="Times New Roman"/>
          <w:sz w:val="24"/>
          <w:szCs w:val="24"/>
        </w:rPr>
      </w:pPr>
    </w:p>
    <w:p w14:paraId="60C237FE" w14:textId="77777777" w:rsidR="00F30DBE" w:rsidRPr="00EC78BB" w:rsidRDefault="00F30DBE" w:rsidP="006C0B77">
      <w:pPr>
        <w:spacing w:after="0"/>
        <w:ind w:firstLine="709"/>
        <w:jc w:val="both"/>
        <w:rPr>
          <w:rFonts w:cs="Times New Roman"/>
          <w:sz w:val="24"/>
          <w:szCs w:val="24"/>
        </w:rPr>
      </w:pPr>
    </w:p>
    <w:p w14:paraId="71D6FF03" w14:textId="77777777" w:rsidR="00F30DBE" w:rsidRDefault="00F30DBE" w:rsidP="006C0B77">
      <w:pPr>
        <w:spacing w:after="0"/>
        <w:ind w:firstLine="709"/>
        <w:jc w:val="both"/>
      </w:pPr>
    </w:p>
    <w:p w14:paraId="48A5A972" w14:textId="77777777" w:rsidR="00F30DBE" w:rsidRDefault="00F30DBE" w:rsidP="006C0B77">
      <w:pPr>
        <w:spacing w:after="0"/>
        <w:ind w:firstLine="709"/>
        <w:jc w:val="both"/>
      </w:pPr>
    </w:p>
    <w:p w14:paraId="5424C059" w14:textId="77777777" w:rsidR="00F30DBE" w:rsidRDefault="00F30DBE" w:rsidP="006C0B77">
      <w:pPr>
        <w:spacing w:after="0"/>
        <w:ind w:firstLine="709"/>
        <w:jc w:val="both"/>
      </w:pPr>
    </w:p>
    <w:p w14:paraId="48630464" w14:textId="77777777" w:rsidR="00F30DBE" w:rsidRDefault="00F30DBE" w:rsidP="006C0B77">
      <w:pPr>
        <w:spacing w:after="0"/>
        <w:ind w:firstLine="709"/>
        <w:jc w:val="both"/>
      </w:pPr>
    </w:p>
    <w:p w14:paraId="01194BA2" w14:textId="77777777" w:rsidR="00F30DBE" w:rsidRDefault="00F30DBE" w:rsidP="006C0B77">
      <w:pPr>
        <w:spacing w:after="0"/>
        <w:ind w:firstLine="709"/>
        <w:jc w:val="both"/>
      </w:pPr>
    </w:p>
    <w:p w14:paraId="7451EC81" w14:textId="77777777" w:rsidR="00F30DBE" w:rsidRDefault="00F30DBE" w:rsidP="006C0B77">
      <w:pPr>
        <w:spacing w:after="0"/>
        <w:ind w:firstLine="709"/>
        <w:jc w:val="both"/>
      </w:pPr>
    </w:p>
    <w:p w14:paraId="22B330B0" w14:textId="77777777" w:rsidR="00F30DBE" w:rsidRDefault="00F30DBE" w:rsidP="006C0B77">
      <w:pPr>
        <w:spacing w:after="0"/>
        <w:ind w:firstLine="709"/>
        <w:jc w:val="both"/>
      </w:pPr>
    </w:p>
    <w:p w14:paraId="2157C79E" w14:textId="77777777" w:rsidR="00F30DBE" w:rsidRDefault="00F30DBE" w:rsidP="006C0B77">
      <w:pPr>
        <w:spacing w:after="0"/>
        <w:ind w:firstLine="709"/>
        <w:jc w:val="both"/>
      </w:pPr>
    </w:p>
    <w:p w14:paraId="550DC46E" w14:textId="77777777" w:rsidR="00F30DBE" w:rsidRDefault="00F30DBE" w:rsidP="006C0B77">
      <w:pPr>
        <w:spacing w:after="0"/>
        <w:ind w:firstLine="709"/>
        <w:jc w:val="both"/>
      </w:pPr>
    </w:p>
    <w:p w14:paraId="7F305568" w14:textId="77777777" w:rsidR="00F30DBE" w:rsidRDefault="00F30DBE" w:rsidP="006C0B77">
      <w:pPr>
        <w:spacing w:after="0"/>
        <w:ind w:firstLine="709"/>
        <w:jc w:val="both"/>
      </w:pPr>
    </w:p>
    <w:p w14:paraId="272A6CF5" w14:textId="77777777" w:rsidR="00F30DBE" w:rsidRDefault="00F30DBE" w:rsidP="006C0B77">
      <w:pPr>
        <w:spacing w:after="0"/>
        <w:ind w:firstLine="709"/>
        <w:jc w:val="both"/>
      </w:pPr>
    </w:p>
    <w:p w14:paraId="79F5F60A" w14:textId="77777777" w:rsidR="00F30DBE" w:rsidRDefault="00F30DBE" w:rsidP="006C0B77">
      <w:pPr>
        <w:spacing w:after="0"/>
        <w:ind w:firstLine="709"/>
        <w:jc w:val="both"/>
      </w:pPr>
    </w:p>
    <w:p w14:paraId="77D67A32" w14:textId="77777777" w:rsidR="00F30DBE" w:rsidRDefault="00F30DBE" w:rsidP="006C0B77">
      <w:pPr>
        <w:spacing w:after="0"/>
        <w:ind w:firstLine="709"/>
        <w:jc w:val="both"/>
      </w:pPr>
    </w:p>
    <w:p w14:paraId="6F2ED51F" w14:textId="77777777" w:rsidR="00F30DBE" w:rsidRDefault="00F30DBE" w:rsidP="006C0B77">
      <w:pPr>
        <w:spacing w:after="0"/>
        <w:ind w:firstLine="709"/>
        <w:jc w:val="both"/>
      </w:pPr>
    </w:p>
    <w:p w14:paraId="55E13972" w14:textId="77777777" w:rsidR="00F30DBE" w:rsidRDefault="00F30DBE" w:rsidP="006C0B77">
      <w:pPr>
        <w:spacing w:after="0"/>
        <w:ind w:firstLine="709"/>
        <w:jc w:val="both"/>
      </w:pPr>
    </w:p>
    <w:p w14:paraId="25074482" w14:textId="77777777" w:rsidR="00F30DBE" w:rsidRDefault="00F30DBE" w:rsidP="006C0B77">
      <w:pPr>
        <w:spacing w:after="0"/>
        <w:ind w:firstLine="709"/>
        <w:jc w:val="both"/>
      </w:pPr>
    </w:p>
    <w:p w14:paraId="6B01C920" w14:textId="77777777" w:rsidR="00F30DBE" w:rsidRDefault="00F30DBE" w:rsidP="006C0B77">
      <w:pPr>
        <w:spacing w:after="0"/>
        <w:ind w:firstLine="709"/>
        <w:jc w:val="both"/>
      </w:pPr>
    </w:p>
    <w:p w14:paraId="6054F4FD" w14:textId="77777777" w:rsidR="00F30DBE" w:rsidRDefault="00F30DBE" w:rsidP="006C0B77">
      <w:pPr>
        <w:spacing w:after="0"/>
        <w:ind w:firstLine="709"/>
        <w:jc w:val="both"/>
      </w:pPr>
    </w:p>
    <w:p w14:paraId="6C4FE353" w14:textId="77777777" w:rsidR="00F30DBE" w:rsidRDefault="00F30DBE" w:rsidP="006C0B77">
      <w:pPr>
        <w:spacing w:after="0"/>
        <w:ind w:firstLine="709"/>
        <w:jc w:val="both"/>
      </w:pPr>
    </w:p>
    <w:p w14:paraId="2BC485CE" w14:textId="77777777" w:rsidR="00785308" w:rsidRDefault="00785308" w:rsidP="00F30DBE">
      <w:pPr>
        <w:spacing w:after="0"/>
        <w:ind w:firstLine="709"/>
        <w:jc w:val="right"/>
        <w:sectPr w:rsidR="00785308" w:rsidSect="006C0B77">
          <w:pgSz w:w="11906" w:h="16838" w:code="9"/>
          <w:pgMar w:top="1134" w:right="851" w:bottom="1134" w:left="1701" w:header="709" w:footer="709" w:gutter="0"/>
          <w:cols w:space="708"/>
          <w:docGrid w:linePitch="360"/>
        </w:sectPr>
      </w:pPr>
    </w:p>
    <w:p w14:paraId="08EE487B" w14:textId="77777777" w:rsidR="00785308" w:rsidRPr="00333467" w:rsidRDefault="00785308" w:rsidP="00333467">
      <w:pPr>
        <w:pStyle w:val="a3"/>
        <w:jc w:val="right"/>
        <w:rPr>
          <w:sz w:val="24"/>
          <w:szCs w:val="24"/>
        </w:rPr>
      </w:pPr>
      <w:r w:rsidRPr="00333467">
        <w:rPr>
          <w:sz w:val="24"/>
          <w:szCs w:val="24"/>
        </w:rPr>
        <w:lastRenderedPageBreak/>
        <w:t>Приложение № 3</w:t>
      </w:r>
    </w:p>
    <w:p w14:paraId="385F4690" w14:textId="77777777" w:rsidR="00785308" w:rsidRPr="00333467" w:rsidRDefault="00785308" w:rsidP="00333467">
      <w:pPr>
        <w:pStyle w:val="a3"/>
        <w:jc w:val="right"/>
        <w:rPr>
          <w:sz w:val="24"/>
          <w:szCs w:val="24"/>
        </w:rPr>
      </w:pPr>
      <w:r w:rsidRPr="00333467">
        <w:rPr>
          <w:sz w:val="24"/>
          <w:szCs w:val="24"/>
        </w:rPr>
        <w:t xml:space="preserve">к Положению о муниципальном </w:t>
      </w:r>
    </w:p>
    <w:p w14:paraId="3A22DEC6" w14:textId="77777777" w:rsidR="00785308" w:rsidRPr="00333467" w:rsidRDefault="00785308" w:rsidP="00333467">
      <w:pPr>
        <w:pStyle w:val="a3"/>
        <w:jc w:val="right"/>
        <w:rPr>
          <w:sz w:val="24"/>
          <w:szCs w:val="24"/>
        </w:rPr>
      </w:pPr>
      <w:r w:rsidRPr="00333467">
        <w:rPr>
          <w:sz w:val="24"/>
          <w:szCs w:val="24"/>
        </w:rPr>
        <w:t>жилищном контроле</w:t>
      </w:r>
    </w:p>
    <w:p w14:paraId="66C93150" w14:textId="1310C8D6" w:rsidR="00785308" w:rsidRPr="00C43570" w:rsidRDefault="00785308" w:rsidP="00C43570">
      <w:pPr>
        <w:pStyle w:val="a3"/>
        <w:jc w:val="center"/>
        <w:rPr>
          <w:sz w:val="24"/>
          <w:szCs w:val="24"/>
        </w:rPr>
      </w:pPr>
      <w:bookmarkStart w:id="1" w:name="_Hlk77072410"/>
      <w:r w:rsidRPr="00C43570">
        <w:rPr>
          <w:sz w:val="24"/>
          <w:szCs w:val="24"/>
        </w:rPr>
        <w:t>ПЕРЕЧЕНЬ ПОКАЗАТЕЛЕЙ РЕЗУЛЬТАТИВНОСТИ И ЭФФЕКТИВНОСТИ ДЕЯТЕЛЬСНОСТИ</w:t>
      </w:r>
    </w:p>
    <w:p w14:paraId="4F75ACAB" w14:textId="05F56D39" w:rsidR="00785308" w:rsidRPr="00C43570" w:rsidRDefault="00785308" w:rsidP="00C43570">
      <w:pPr>
        <w:pStyle w:val="a3"/>
        <w:jc w:val="center"/>
        <w:rPr>
          <w:sz w:val="24"/>
          <w:szCs w:val="24"/>
        </w:rPr>
      </w:pPr>
      <w:r w:rsidRPr="00C43570">
        <w:rPr>
          <w:sz w:val="24"/>
          <w:szCs w:val="24"/>
        </w:rPr>
        <w:t>АДМИНИСТРАЦИИ СТЕПНО-</w:t>
      </w:r>
      <w:proofErr w:type="gramStart"/>
      <w:r w:rsidRPr="00C43570">
        <w:rPr>
          <w:sz w:val="24"/>
          <w:szCs w:val="24"/>
        </w:rPr>
        <w:t>БАДЖЕЙСКОГО  СЕЛЬСОВЕТА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1843"/>
        <w:gridCol w:w="4745"/>
        <w:gridCol w:w="500"/>
        <w:gridCol w:w="978"/>
        <w:gridCol w:w="137"/>
        <w:gridCol w:w="838"/>
      </w:tblGrid>
      <w:tr w:rsidR="00785308" w:rsidRPr="0001562C" w14:paraId="7A197EF7" w14:textId="77777777" w:rsidTr="00333467">
        <w:trPr>
          <w:trHeight w:val="888"/>
        </w:trPr>
        <w:tc>
          <w:tcPr>
            <w:tcW w:w="704" w:type="dxa"/>
            <w:vMerge w:val="restart"/>
            <w:tcBorders>
              <w:top w:val="single" w:sz="4" w:space="0" w:color="auto"/>
              <w:left w:val="single" w:sz="4" w:space="0" w:color="auto"/>
              <w:right w:val="single" w:sz="4" w:space="0" w:color="auto"/>
            </w:tcBorders>
            <w:shd w:val="clear" w:color="auto" w:fill="auto"/>
            <w:vAlign w:val="center"/>
          </w:tcPr>
          <w:p w14:paraId="706DF775" w14:textId="77777777" w:rsidR="00785308" w:rsidRPr="00C43570" w:rsidRDefault="00785308" w:rsidP="00B460B8">
            <w:pPr>
              <w:autoSpaceDE w:val="0"/>
              <w:autoSpaceDN w:val="0"/>
              <w:adjustRightInd w:val="0"/>
              <w:jc w:val="center"/>
              <w:rPr>
                <w:rFonts w:eastAsia="Calibri" w:cs="Times New Roman"/>
                <w:bCs/>
                <w:sz w:val="22"/>
              </w:rPr>
            </w:pPr>
            <w:r w:rsidRPr="00C43570">
              <w:rPr>
                <w:rFonts w:cs="Times New Roman"/>
                <w:sz w:val="20"/>
                <w:szCs w:val="20"/>
              </w:rPr>
              <w:t>№ п/п</w:t>
            </w:r>
          </w:p>
        </w:tc>
        <w:tc>
          <w:tcPr>
            <w:tcW w:w="4536" w:type="dxa"/>
            <w:vMerge w:val="restart"/>
            <w:tcBorders>
              <w:top w:val="single" w:sz="4" w:space="0" w:color="auto"/>
              <w:left w:val="nil"/>
              <w:right w:val="single" w:sz="4" w:space="0" w:color="auto"/>
            </w:tcBorders>
            <w:shd w:val="clear" w:color="auto" w:fill="auto"/>
            <w:vAlign w:val="center"/>
          </w:tcPr>
          <w:p w14:paraId="45BB2D74" w14:textId="77777777" w:rsidR="00785308" w:rsidRPr="00C43570" w:rsidRDefault="00785308" w:rsidP="00B460B8">
            <w:pPr>
              <w:autoSpaceDE w:val="0"/>
              <w:autoSpaceDN w:val="0"/>
              <w:adjustRightInd w:val="0"/>
              <w:jc w:val="center"/>
              <w:rPr>
                <w:rFonts w:eastAsia="Calibri" w:cs="Times New Roman"/>
                <w:bCs/>
                <w:sz w:val="22"/>
              </w:rPr>
            </w:pPr>
            <w:r w:rsidRPr="00C43570">
              <w:rPr>
                <w:rFonts w:cs="Times New Roman"/>
                <w:sz w:val="20"/>
                <w:szCs w:val="20"/>
              </w:rPr>
              <w:t>Наименование показателя</w:t>
            </w:r>
          </w:p>
        </w:tc>
        <w:tc>
          <w:tcPr>
            <w:tcW w:w="1843" w:type="dxa"/>
            <w:vMerge w:val="restart"/>
            <w:tcBorders>
              <w:top w:val="single" w:sz="4" w:space="0" w:color="auto"/>
              <w:left w:val="nil"/>
              <w:right w:val="single" w:sz="4" w:space="0" w:color="auto"/>
            </w:tcBorders>
            <w:shd w:val="clear" w:color="auto" w:fill="auto"/>
            <w:vAlign w:val="center"/>
          </w:tcPr>
          <w:p w14:paraId="38CB8EFC" w14:textId="77777777" w:rsidR="00785308" w:rsidRPr="00C43570" w:rsidRDefault="00785308" w:rsidP="00B460B8">
            <w:pPr>
              <w:autoSpaceDE w:val="0"/>
              <w:autoSpaceDN w:val="0"/>
              <w:adjustRightInd w:val="0"/>
              <w:jc w:val="center"/>
              <w:rPr>
                <w:rFonts w:eastAsia="Calibri" w:cs="Times New Roman"/>
                <w:bCs/>
                <w:sz w:val="22"/>
              </w:rPr>
            </w:pPr>
            <w:r w:rsidRPr="00C43570">
              <w:rPr>
                <w:rFonts w:cs="Times New Roman"/>
                <w:sz w:val="20"/>
                <w:szCs w:val="20"/>
              </w:rPr>
              <w:t>Формула расчета</w:t>
            </w:r>
          </w:p>
        </w:tc>
        <w:tc>
          <w:tcPr>
            <w:tcW w:w="4745" w:type="dxa"/>
            <w:vMerge w:val="restart"/>
            <w:tcBorders>
              <w:top w:val="single" w:sz="4" w:space="0" w:color="auto"/>
              <w:left w:val="nil"/>
              <w:right w:val="single" w:sz="4" w:space="0" w:color="auto"/>
            </w:tcBorders>
            <w:shd w:val="clear" w:color="auto" w:fill="auto"/>
            <w:vAlign w:val="center"/>
          </w:tcPr>
          <w:p w14:paraId="74393D33" w14:textId="433186F0" w:rsidR="00785308" w:rsidRPr="00C43570" w:rsidRDefault="00785308" w:rsidP="00B460B8">
            <w:pPr>
              <w:autoSpaceDE w:val="0"/>
              <w:autoSpaceDN w:val="0"/>
              <w:adjustRightInd w:val="0"/>
              <w:jc w:val="center"/>
              <w:rPr>
                <w:rFonts w:eastAsia="Calibri" w:cs="Times New Roman"/>
                <w:bCs/>
                <w:sz w:val="22"/>
              </w:rPr>
            </w:pPr>
            <w:r w:rsidRPr="00C43570">
              <w:rPr>
                <w:rFonts w:cs="Times New Roman"/>
                <w:sz w:val="20"/>
                <w:szCs w:val="20"/>
              </w:rPr>
              <w:t xml:space="preserve">Комментарии          </w:t>
            </w:r>
            <w:proofErr w:type="gramStart"/>
            <w:r w:rsidRPr="00C43570">
              <w:rPr>
                <w:rFonts w:cs="Times New Roman"/>
                <w:sz w:val="20"/>
                <w:szCs w:val="20"/>
              </w:rPr>
              <w:t xml:space="preserve">   (</w:t>
            </w:r>
            <w:proofErr w:type="gramEnd"/>
            <w:r w:rsidRPr="00C43570">
              <w:rPr>
                <w:rFonts w:cs="Times New Roman"/>
                <w:sz w:val="20"/>
                <w:szCs w:val="20"/>
              </w:rPr>
              <w:t>интерпретация</w:t>
            </w:r>
            <w:r w:rsidR="00C43570">
              <w:rPr>
                <w:rFonts w:cs="Times New Roman"/>
                <w:sz w:val="20"/>
                <w:szCs w:val="20"/>
              </w:rPr>
              <w:t xml:space="preserve"> </w:t>
            </w:r>
            <w:r w:rsidRPr="00C43570">
              <w:rPr>
                <w:rFonts w:cs="Times New Roman"/>
                <w:sz w:val="20"/>
                <w:szCs w:val="20"/>
              </w:rPr>
              <w:t>значений)</w:t>
            </w:r>
          </w:p>
        </w:tc>
        <w:tc>
          <w:tcPr>
            <w:tcW w:w="2453" w:type="dxa"/>
            <w:gridSpan w:val="4"/>
            <w:shd w:val="clear" w:color="auto" w:fill="auto"/>
          </w:tcPr>
          <w:p w14:paraId="05932C5C" w14:textId="6DBA4703" w:rsidR="00785308" w:rsidRPr="00333467" w:rsidRDefault="00785308" w:rsidP="00B460B8">
            <w:pPr>
              <w:autoSpaceDE w:val="0"/>
              <w:autoSpaceDN w:val="0"/>
              <w:adjustRightInd w:val="0"/>
              <w:jc w:val="center"/>
              <w:rPr>
                <w:rFonts w:cs="Times New Roman"/>
                <w:sz w:val="20"/>
                <w:szCs w:val="20"/>
              </w:rPr>
            </w:pPr>
            <w:r w:rsidRPr="00C43570">
              <w:rPr>
                <w:rFonts w:cs="Times New Roman"/>
                <w:sz w:val="20"/>
                <w:szCs w:val="20"/>
              </w:rPr>
              <w:t>Целевые значения</w:t>
            </w:r>
            <w:r w:rsidR="00333467">
              <w:rPr>
                <w:rFonts w:cs="Times New Roman"/>
                <w:sz w:val="20"/>
                <w:szCs w:val="20"/>
              </w:rPr>
              <w:t xml:space="preserve"> </w:t>
            </w:r>
            <w:r w:rsidRPr="00C43570">
              <w:rPr>
                <w:rFonts w:cs="Times New Roman"/>
                <w:sz w:val="20"/>
                <w:szCs w:val="20"/>
              </w:rPr>
              <w:t>показателей</w:t>
            </w:r>
          </w:p>
        </w:tc>
      </w:tr>
      <w:tr w:rsidR="00785308" w:rsidRPr="0001562C" w14:paraId="488152DA" w14:textId="77777777" w:rsidTr="00333467">
        <w:trPr>
          <w:trHeight w:val="263"/>
        </w:trPr>
        <w:tc>
          <w:tcPr>
            <w:tcW w:w="704" w:type="dxa"/>
            <w:vMerge/>
            <w:tcBorders>
              <w:left w:val="single" w:sz="4" w:space="0" w:color="auto"/>
              <w:right w:val="single" w:sz="4" w:space="0" w:color="auto"/>
            </w:tcBorders>
            <w:shd w:val="clear" w:color="auto" w:fill="auto"/>
            <w:vAlign w:val="center"/>
          </w:tcPr>
          <w:p w14:paraId="3F28B6C0" w14:textId="77777777" w:rsidR="00785308" w:rsidRPr="00C43570" w:rsidRDefault="00785308" w:rsidP="00B460B8">
            <w:pPr>
              <w:autoSpaceDE w:val="0"/>
              <w:autoSpaceDN w:val="0"/>
              <w:adjustRightInd w:val="0"/>
              <w:jc w:val="center"/>
              <w:rPr>
                <w:rFonts w:cs="Times New Roman"/>
                <w:sz w:val="20"/>
                <w:szCs w:val="20"/>
              </w:rPr>
            </w:pPr>
          </w:p>
        </w:tc>
        <w:tc>
          <w:tcPr>
            <w:tcW w:w="4536" w:type="dxa"/>
            <w:vMerge/>
            <w:tcBorders>
              <w:left w:val="nil"/>
              <w:right w:val="single" w:sz="4" w:space="0" w:color="auto"/>
            </w:tcBorders>
            <w:shd w:val="clear" w:color="auto" w:fill="auto"/>
            <w:vAlign w:val="center"/>
          </w:tcPr>
          <w:p w14:paraId="17F7C8AE" w14:textId="77777777" w:rsidR="00785308" w:rsidRPr="00C43570" w:rsidRDefault="00785308" w:rsidP="00B460B8">
            <w:pPr>
              <w:autoSpaceDE w:val="0"/>
              <w:autoSpaceDN w:val="0"/>
              <w:adjustRightInd w:val="0"/>
              <w:jc w:val="center"/>
              <w:rPr>
                <w:rFonts w:cs="Times New Roman"/>
                <w:sz w:val="20"/>
                <w:szCs w:val="20"/>
              </w:rPr>
            </w:pPr>
          </w:p>
        </w:tc>
        <w:tc>
          <w:tcPr>
            <w:tcW w:w="1843" w:type="dxa"/>
            <w:vMerge/>
            <w:tcBorders>
              <w:left w:val="nil"/>
              <w:right w:val="single" w:sz="4" w:space="0" w:color="auto"/>
            </w:tcBorders>
            <w:shd w:val="clear" w:color="auto" w:fill="auto"/>
            <w:vAlign w:val="center"/>
          </w:tcPr>
          <w:p w14:paraId="17DA8864" w14:textId="77777777" w:rsidR="00785308" w:rsidRPr="00C43570" w:rsidRDefault="00785308" w:rsidP="00B460B8">
            <w:pPr>
              <w:autoSpaceDE w:val="0"/>
              <w:autoSpaceDN w:val="0"/>
              <w:adjustRightInd w:val="0"/>
              <w:jc w:val="center"/>
              <w:rPr>
                <w:rFonts w:cs="Times New Roman"/>
                <w:sz w:val="20"/>
                <w:szCs w:val="20"/>
              </w:rPr>
            </w:pPr>
          </w:p>
        </w:tc>
        <w:tc>
          <w:tcPr>
            <w:tcW w:w="4745" w:type="dxa"/>
            <w:vMerge/>
            <w:tcBorders>
              <w:left w:val="nil"/>
              <w:right w:val="single" w:sz="4" w:space="0" w:color="auto"/>
            </w:tcBorders>
            <w:shd w:val="clear" w:color="auto" w:fill="auto"/>
            <w:vAlign w:val="center"/>
          </w:tcPr>
          <w:p w14:paraId="35AF1B40" w14:textId="77777777" w:rsidR="00785308" w:rsidRPr="00C43570" w:rsidRDefault="00785308" w:rsidP="00B460B8">
            <w:pPr>
              <w:autoSpaceDE w:val="0"/>
              <w:autoSpaceDN w:val="0"/>
              <w:adjustRightInd w:val="0"/>
              <w:jc w:val="center"/>
              <w:rPr>
                <w:rFonts w:cs="Times New Roman"/>
                <w:sz w:val="20"/>
                <w:szCs w:val="20"/>
              </w:rPr>
            </w:pPr>
          </w:p>
        </w:tc>
        <w:tc>
          <w:tcPr>
            <w:tcW w:w="500" w:type="dxa"/>
            <w:shd w:val="clear" w:color="auto" w:fill="auto"/>
          </w:tcPr>
          <w:p w14:paraId="19B54590" w14:textId="77777777" w:rsidR="00785308" w:rsidRPr="00C43570" w:rsidRDefault="00785308" w:rsidP="00B460B8">
            <w:pPr>
              <w:autoSpaceDE w:val="0"/>
              <w:autoSpaceDN w:val="0"/>
              <w:adjustRightInd w:val="0"/>
              <w:jc w:val="center"/>
              <w:rPr>
                <w:rFonts w:cs="Times New Roman"/>
                <w:sz w:val="20"/>
                <w:szCs w:val="20"/>
              </w:rPr>
            </w:pPr>
            <w:r w:rsidRPr="00C43570">
              <w:rPr>
                <w:rFonts w:cs="Times New Roman"/>
                <w:sz w:val="20"/>
                <w:szCs w:val="20"/>
              </w:rPr>
              <w:t>год</w:t>
            </w:r>
          </w:p>
        </w:tc>
        <w:tc>
          <w:tcPr>
            <w:tcW w:w="1115" w:type="dxa"/>
            <w:gridSpan w:val="2"/>
            <w:shd w:val="clear" w:color="auto" w:fill="auto"/>
          </w:tcPr>
          <w:p w14:paraId="5A3A5A96" w14:textId="77777777" w:rsidR="00785308" w:rsidRPr="00C43570" w:rsidRDefault="00785308" w:rsidP="00B460B8">
            <w:pPr>
              <w:autoSpaceDE w:val="0"/>
              <w:autoSpaceDN w:val="0"/>
              <w:adjustRightInd w:val="0"/>
              <w:jc w:val="center"/>
              <w:rPr>
                <w:rFonts w:cs="Times New Roman"/>
                <w:sz w:val="20"/>
                <w:szCs w:val="20"/>
              </w:rPr>
            </w:pPr>
            <w:r w:rsidRPr="00C43570">
              <w:rPr>
                <w:rFonts w:cs="Times New Roman"/>
                <w:sz w:val="20"/>
                <w:szCs w:val="20"/>
              </w:rPr>
              <w:t>год</w:t>
            </w:r>
          </w:p>
        </w:tc>
        <w:tc>
          <w:tcPr>
            <w:tcW w:w="838" w:type="dxa"/>
            <w:shd w:val="clear" w:color="auto" w:fill="auto"/>
          </w:tcPr>
          <w:p w14:paraId="0BB20BF4" w14:textId="77777777" w:rsidR="00785308" w:rsidRPr="00C43570" w:rsidRDefault="00785308" w:rsidP="00B460B8">
            <w:pPr>
              <w:autoSpaceDE w:val="0"/>
              <w:autoSpaceDN w:val="0"/>
              <w:adjustRightInd w:val="0"/>
              <w:jc w:val="center"/>
              <w:rPr>
                <w:rFonts w:cs="Times New Roman"/>
                <w:sz w:val="20"/>
                <w:szCs w:val="20"/>
              </w:rPr>
            </w:pPr>
            <w:r w:rsidRPr="00C43570">
              <w:rPr>
                <w:rFonts w:cs="Times New Roman"/>
                <w:sz w:val="20"/>
                <w:szCs w:val="20"/>
              </w:rPr>
              <w:t>год</w:t>
            </w:r>
          </w:p>
        </w:tc>
      </w:tr>
      <w:tr w:rsidR="00785308" w:rsidRPr="0001562C" w14:paraId="2B76C5C5" w14:textId="77777777" w:rsidTr="00333467">
        <w:trPr>
          <w:trHeight w:val="285"/>
        </w:trPr>
        <w:tc>
          <w:tcPr>
            <w:tcW w:w="704" w:type="dxa"/>
            <w:tcBorders>
              <w:left w:val="single" w:sz="4" w:space="0" w:color="auto"/>
              <w:bottom w:val="single" w:sz="4" w:space="0" w:color="auto"/>
              <w:right w:val="single" w:sz="4" w:space="0" w:color="auto"/>
            </w:tcBorders>
            <w:shd w:val="clear" w:color="auto" w:fill="auto"/>
            <w:vAlign w:val="center"/>
          </w:tcPr>
          <w:p w14:paraId="24544C6A" w14:textId="77777777" w:rsidR="00785308" w:rsidRPr="00C43570" w:rsidRDefault="00785308" w:rsidP="00B460B8">
            <w:pPr>
              <w:autoSpaceDE w:val="0"/>
              <w:autoSpaceDN w:val="0"/>
              <w:adjustRightInd w:val="0"/>
              <w:jc w:val="center"/>
              <w:rPr>
                <w:rFonts w:eastAsia="Calibri" w:cs="Times New Roman"/>
                <w:bCs/>
                <w:sz w:val="20"/>
                <w:szCs w:val="20"/>
              </w:rPr>
            </w:pPr>
          </w:p>
        </w:tc>
        <w:tc>
          <w:tcPr>
            <w:tcW w:w="13577" w:type="dxa"/>
            <w:gridSpan w:val="7"/>
            <w:tcBorders>
              <w:left w:val="nil"/>
              <w:bottom w:val="single" w:sz="4" w:space="0" w:color="auto"/>
            </w:tcBorders>
            <w:shd w:val="clear" w:color="auto" w:fill="auto"/>
            <w:vAlign w:val="center"/>
          </w:tcPr>
          <w:p w14:paraId="51044278" w14:textId="77777777" w:rsidR="00785308" w:rsidRPr="00C43570" w:rsidRDefault="00785308" w:rsidP="00B460B8">
            <w:pPr>
              <w:autoSpaceDE w:val="0"/>
              <w:autoSpaceDN w:val="0"/>
              <w:adjustRightInd w:val="0"/>
              <w:jc w:val="center"/>
              <w:rPr>
                <w:rFonts w:eastAsia="Calibri" w:cs="Times New Roman"/>
                <w:b/>
                <w:sz w:val="20"/>
                <w:szCs w:val="20"/>
              </w:rPr>
            </w:pPr>
            <w:r w:rsidRPr="00C43570">
              <w:rPr>
                <w:rFonts w:eastAsia="Calibri" w:cs="Times New Roman"/>
                <w:b/>
                <w:sz w:val="20"/>
                <w:szCs w:val="20"/>
              </w:rPr>
              <w:t>КЛЮЧЕВЫЕ ПОКАЗАТЕЛИ</w:t>
            </w:r>
          </w:p>
        </w:tc>
      </w:tr>
      <w:tr w:rsidR="00785308" w:rsidRPr="0001562C" w14:paraId="0496969D" w14:textId="77777777" w:rsidTr="00333467">
        <w:trPr>
          <w:trHeight w:val="435"/>
        </w:trPr>
        <w:tc>
          <w:tcPr>
            <w:tcW w:w="704" w:type="dxa"/>
            <w:shd w:val="clear" w:color="auto" w:fill="auto"/>
          </w:tcPr>
          <w:p w14:paraId="068DD7AF" w14:textId="77777777" w:rsidR="00785308" w:rsidRPr="00C43570" w:rsidRDefault="00785308" w:rsidP="00B460B8">
            <w:pPr>
              <w:autoSpaceDE w:val="0"/>
              <w:autoSpaceDN w:val="0"/>
              <w:adjustRightInd w:val="0"/>
              <w:jc w:val="center"/>
              <w:rPr>
                <w:rFonts w:eastAsia="Calibri" w:cs="Times New Roman"/>
                <w:b/>
                <w:sz w:val="20"/>
                <w:szCs w:val="20"/>
              </w:rPr>
            </w:pPr>
            <w:r w:rsidRPr="00C43570">
              <w:rPr>
                <w:rFonts w:eastAsia="Calibri" w:cs="Times New Roman"/>
                <w:b/>
                <w:sz w:val="20"/>
                <w:szCs w:val="20"/>
              </w:rPr>
              <w:t>1</w:t>
            </w:r>
          </w:p>
        </w:tc>
        <w:tc>
          <w:tcPr>
            <w:tcW w:w="13577" w:type="dxa"/>
            <w:gridSpan w:val="7"/>
            <w:shd w:val="clear" w:color="auto" w:fill="auto"/>
          </w:tcPr>
          <w:p w14:paraId="0A980222" w14:textId="77777777" w:rsidR="00785308" w:rsidRPr="00C43570" w:rsidRDefault="00785308" w:rsidP="00B460B8">
            <w:pPr>
              <w:autoSpaceDE w:val="0"/>
              <w:autoSpaceDN w:val="0"/>
              <w:adjustRightInd w:val="0"/>
              <w:jc w:val="center"/>
              <w:rPr>
                <w:rFonts w:eastAsia="Calibri" w:cs="Times New Roman"/>
                <w:b/>
                <w:sz w:val="20"/>
                <w:szCs w:val="20"/>
              </w:rPr>
            </w:pPr>
            <w:r w:rsidRPr="00C43570">
              <w:rPr>
                <w:rFonts w:eastAsia="Calibri"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785308" w:rsidRPr="0001562C" w14:paraId="3414CE23" w14:textId="77777777" w:rsidTr="00333467">
        <w:trPr>
          <w:trHeight w:val="3526"/>
        </w:trPr>
        <w:tc>
          <w:tcPr>
            <w:tcW w:w="704" w:type="dxa"/>
            <w:shd w:val="clear" w:color="auto" w:fill="auto"/>
          </w:tcPr>
          <w:p w14:paraId="201CCAB9" w14:textId="77777777" w:rsidR="00785308" w:rsidRPr="004F09F2" w:rsidRDefault="00785308" w:rsidP="00B460B8">
            <w:pPr>
              <w:autoSpaceDE w:val="0"/>
              <w:autoSpaceDN w:val="0"/>
              <w:adjustRightInd w:val="0"/>
              <w:jc w:val="center"/>
              <w:rPr>
                <w:rFonts w:ascii="Arial" w:eastAsia="Calibri" w:hAnsi="Arial" w:cs="Arial"/>
                <w:bCs/>
                <w:sz w:val="20"/>
                <w:szCs w:val="20"/>
              </w:rPr>
            </w:pPr>
            <w:r w:rsidRPr="004F09F2">
              <w:rPr>
                <w:rFonts w:ascii="Arial" w:eastAsia="Calibri" w:hAnsi="Arial" w:cs="Arial"/>
                <w:bCs/>
                <w:sz w:val="20"/>
                <w:szCs w:val="20"/>
              </w:rPr>
              <w:t>1.1.</w:t>
            </w:r>
          </w:p>
        </w:tc>
        <w:tc>
          <w:tcPr>
            <w:tcW w:w="4536" w:type="dxa"/>
            <w:shd w:val="clear" w:color="auto" w:fill="auto"/>
          </w:tcPr>
          <w:p w14:paraId="0B99CBD7" w14:textId="77777777" w:rsidR="00785308" w:rsidRPr="00C43570" w:rsidRDefault="00785308" w:rsidP="00C43570">
            <w:pPr>
              <w:pStyle w:val="a3"/>
              <w:rPr>
                <w:rFonts w:eastAsia="Calibri" w:cs="Times New Roman"/>
                <w:bCs/>
                <w:sz w:val="20"/>
                <w:szCs w:val="20"/>
              </w:rPr>
            </w:pPr>
            <w:r w:rsidRPr="00C43570">
              <w:rPr>
                <w:rFonts w:cs="Times New Roman"/>
                <w:sz w:val="20"/>
                <w:szCs w:val="20"/>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w:t>
            </w:r>
            <w:proofErr w:type="gramStart"/>
            <w:r w:rsidRPr="00C43570">
              <w:rPr>
                <w:rFonts w:cs="Times New Roman"/>
                <w:sz w:val="20"/>
                <w:szCs w:val="20"/>
              </w:rPr>
              <w:t xml:space="preserve">домов,   </w:t>
            </w:r>
            <w:proofErr w:type="gramEnd"/>
            <w:r w:rsidRPr="00C43570">
              <w:rPr>
                <w:rFonts w:cs="Times New Roman"/>
                <w:sz w:val="20"/>
                <w:szCs w:val="20"/>
              </w:rPr>
              <w:t xml:space="preserve">                             в процентах от валового регионального продукта</w:t>
            </w:r>
          </w:p>
        </w:tc>
        <w:tc>
          <w:tcPr>
            <w:tcW w:w="1843" w:type="dxa"/>
            <w:shd w:val="clear" w:color="auto" w:fill="auto"/>
          </w:tcPr>
          <w:p w14:paraId="262DA62A" w14:textId="77777777" w:rsidR="00785308" w:rsidRPr="00C43570" w:rsidRDefault="00785308" w:rsidP="00C43570">
            <w:pPr>
              <w:pStyle w:val="a3"/>
              <w:rPr>
                <w:rFonts w:eastAsia="Calibri" w:cs="Times New Roman"/>
                <w:bCs/>
                <w:sz w:val="20"/>
                <w:szCs w:val="20"/>
              </w:rPr>
            </w:pPr>
            <w:proofErr w:type="spellStart"/>
            <w:r w:rsidRPr="00C43570">
              <w:rPr>
                <w:rFonts w:cs="Times New Roman"/>
                <w:sz w:val="20"/>
                <w:szCs w:val="20"/>
              </w:rPr>
              <w:t>Сп</w:t>
            </w:r>
            <w:proofErr w:type="spellEnd"/>
            <w:r w:rsidRPr="00C43570">
              <w:rPr>
                <w:rFonts w:cs="Times New Roman"/>
                <w:sz w:val="20"/>
                <w:szCs w:val="20"/>
              </w:rPr>
              <w:t>*100 / ВРП</w:t>
            </w:r>
          </w:p>
        </w:tc>
        <w:tc>
          <w:tcPr>
            <w:tcW w:w="4745" w:type="dxa"/>
            <w:shd w:val="clear" w:color="auto" w:fill="auto"/>
          </w:tcPr>
          <w:p w14:paraId="404C4F6E"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Сп</w:t>
            </w:r>
            <w:proofErr w:type="spellEnd"/>
            <w:r w:rsidRPr="00C43570">
              <w:rPr>
                <w:rFonts w:cs="Times New Roman"/>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14:paraId="4A901550" w14:textId="77777777" w:rsidR="00785308" w:rsidRPr="00C43570" w:rsidRDefault="00785308" w:rsidP="00C43570">
            <w:pPr>
              <w:pStyle w:val="a3"/>
              <w:rPr>
                <w:rFonts w:cs="Times New Roman"/>
                <w:sz w:val="20"/>
                <w:szCs w:val="20"/>
              </w:rPr>
            </w:pPr>
            <w:r w:rsidRPr="00C43570">
              <w:rPr>
                <w:rFonts w:cs="Times New Roman"/>
                <w:sz w:val="20"/>
                <w:szCs w:val="20"/>
              </w:rPr>
              <w:t>ВРП - утвержденный валовой региональный продукт, млн. руб.</w:t>
            </w:r>
          </w:p>
          <w:p w14:paraId="394CE293" w14:textId="3B5088CB" w:rsidR="00785308" w:rsidRPr="00C43570" w:rsidRDefault="00785308" w:rsidP="00C43570">
            <w:pPr>
              <w:pStyle w:val="a3"/>
              <w:rPr>
                <w:rFonts w:cs="Times New Roman"/>
                <w:sz w:val="20"/>
                <w:szCs w:val="20"/>
              </w:rPr>
            </w:pPr>
            <w:r w:rsidRPr="00C43570">
              <w:rPr>
                <w:rFonts w:cs="Times New Roman"/>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500" w:type="dxa"/>
            <w:shd w:val="clear" w:color="auto" w:fill="auto"/>
          </w:tcPr>
          <w:p w14:paraId="559CE177" w14:textId="77777777" w:rsidR="00785308" w:rsidRPr="00C43570" w:rsidRDefault="00785308" w:rsidP="00C43570">
            <w:pPr>
              <w:pStyle w:val="a3"/>
              <w:rPr>
                <w:rFonts w:eastAsia="Calibri" w:cs="Times New Roman"/>
                <w:bCs/>
                <w:sz w:val="20"/>
                <w:szCs w:val="20"/>
              </w:rPr>
            </w:pPr>
          </w:p>
        </w:tc>
        <w:tc>
          <w:tcPr>
            <w:tcW w:w="978" w:type="dxa"/>
            <w:shd w:val="clear" w:color="auto" w:fill="auto"/>
          </w:tcPr>
          <w:p w14:paraId="7E8277AE" w14:textId="77777777" w:rsidR="00785308" w:rsidRPr="0001562C" w:rsidRDefault="00785308" w:rsidP="00B460B8">
            <w:pPr>
              <w:autoSpaceDE w:val="0"/>
              <w:autoSpaceDN w:val="0"/>
              <w:adjustRightInd w:val="0"/>
              <w:jc w:val="both"/>
              <w:rPr>
                <w:rFonts w:eastAsia="Calibri"/>
                <w:bCs/>
                <w:sz w:val="22"/>
              </w:rPr>
            </w:pPr>
          </w:p>
        </w:tc>
        <w:tc>
          <w:tcPr>
            <w:tcW w:w="975" w:type="dxa"/>
            <w:gridSpan w:val="2"/>
            <w:shd w:val="clear" w:color="auto" w:fill="auto"/>
          </w:tcPr>
          <w:p w14:paraId="6E364C2A" w14:textId="77777777" w:rsidR="00785308" w:rsidRPr="0001562C" w:rsidRDefault="00785308" w:rsidP="00B460B8">
            <w:pPr>
              <w:autoSpaceDE w:val="0"/>
              <w:autoSpaceDN w:val="0"/>
              <w:adjustRightInd w:val="0"/>
              <w:jc w:val="both"/>
              <w:rPr>
                <w:rFonts w:eastAsia="Calibri"/>
                <w:bCs/>
                <w:sz w:val="22"/>
              </w:rPr>
            </w:pPr>
          </w:p>
        </w:tc>
      </w:tr>
      <w:tr w:rsidR="00785308" w:rsidRPr="004F09F2" w14:paraId="11307643" w14:textId="77777777" w:rsidTr="00333467">
        <w:trPr>
          <w:trHeight w:val="251"/>
        </w:trPr>
        <w:tc>
          <w:tcPr>
            <w:tcW w:w="704" w:type="dxa"/>
            <w:shd w:val="clear" w:color="auto" w:fill="auto"/>
          </w:tcPr>
          <w:p w14:paraId="1D34D754" w14:textId="77777777" w:rsidR="00785308" w:rsidRPr="004F09F2" w:rsidRDefault="00785308" w:rsidP="00B460B8">
            <w:pPr>
              <w:autoSpaceDE w:val="0"/>
              <w:autoSpaceDN w:val="0"/>
              <w:adjustRightInd w:val="0"/>
              <w:jc w:val="both"/>
              <w:rPr>
                <w:rFonts w:ascii="Arial" w:eastAsia="Calibri" w:hAnsi="Arial" w:cs="Arial"/>
                <w:bCs/>
                <w:sz w:val="18"/>
                <w:szCs w:val="18"/>
              </w:rPr>
            </w:pPr>
          </w:p>
        </w:tc>
        <w:tc>
          <w:tcPr>
            <w:tcW w:w="13577" w:type="dxa"/>
            <w:gridSpan w:val="7"/>
            <w:shd w:val="clear" w:color="auto" w:fill="auto"/>
          </w:tcPr>
          <w:p w14:paraId="0F35775A" w14:textId="77777777" w:rsidR="00785308" w:rsidRPr="00C43570" w:rsidRDefault="00785308" w:rsidP="00B460B8">
            <w:pPr>
              <w:autoSpaceDE w:val="0"/>
              <w:autoSpaceDN w:val="0"/>
              <w:adjustRightInd w:val="0"/>
              <w:jc w:val="center"/>
              <w:rPr>
                <w:rFonts w:eastAsia="Calibri" w:cs="Times New Roman"/>
                <w:b/>
                <w:sz w:val="20"/>
                <w:szCs w:val="20"/>
              </w:rPr>
            </w:pPr>
            <w:r w:rsidRPr="00C43570">
              <w:rPr>
                <w:rFonts w:eastAsia="Calibri" w:cs="Times New Roman"/>
                <w:b/>
                <w:sz w:val="20"/>
                <w:szCs w:val="20"/>
              </w:rPr>
              <w:t>ИНДИКАТИВНЫЕ ПОКАЗАТЕЛИ</w:t>
            </w:r>
          </w:p>
        </w:tc>
      </w:tr>
      <w:tr w:rsidR="00785308" w:rsidRPr="004F09F2" w14:paraId="1477043C" w14:textId="77777777" w:rsidTr="00333467">
        <w:tc>
          <w:tcPr>
            <w:tcW w:w="704" w:type="dxa"/>
            <w:shd w:val="clear" w:color="auto" w:fill="auto"/>
          </w:tcPr>
          <w:p w14:paraId="0B35B585" w14:textId="77777777" w:rsidR="00785308" w:rsidRPr="004F09F2" w:rsidRDefault="00785308" w:rsidP="00B460B8">
            <w:pPr>
              <w:autoSpaceDE w:val="0"/>
              <w:autoSpaceDN w:val="0"/>
              <w:adjustRightInd w:val="0"/>
              <w:jc w:val="both"/>
              <w:rPr>
                <w:rFonts w:ascii="Arial" w:eastAsia="Calibri" w:hAnsi="Arial" w:cs="Arial"/>
                <w:b/>
                <w:sz w:val="18"/>
                <w:szCs w:val="18"/>
              </w:rPr>
            </w:pPr>
            <w:r w:rsidRPr="004F09F2">
              <w:rPr>
                <w:rFonts w:ascii="Arial" w:eastAsia="Calibri" w:hAnsi="Arial" w:cs="Arial"/>
                <w:b/>
                <w:sz w:val="18"/>
                <w:szCs w:val="18"/>
              </w:rPr>
              <w:t>2</w:t>
            </w:r>
          </w:p>
        </w:tc>
        <w:tc>
          <w:tcPr>
            <w:tcW w:w="13577" w:type="dxa"/>
            <w:gridSpan w:val="7"/>
            <w:shd w:val="clear" w:color="auto" w:fill="auto"/>
          </w:tcPr>
          <w:p w14:paraId="4D3C1178" w14:textId="521516F0" w:rsidR="00785308" w:rsidRPr="00C43570" w:rsidRDefault="00785308" w:rsidP="00B460B8">
            <w:pPr>
              <w:autoSpaceDE w:val="0"/>
              <w:autoSpaceDN w:val="0"/>
              <w:adjustRightInd w:val="0"/>
              <w:jc w:val="center"/>
              <w:rPr>
                <w:rFonts w:eastAsia="Calibri" w:cs="Times New Roman"/>
                <w:b/>
                <w:sz w:val="20"/>
                <w:szCs w:val="20"/>
              </w:rPr>
            </w:pPr>
            <w:r w:rsidRPr="00C43570">
              <w:rPr>
                <w:rFonts w:eastAsia="Calibri" w:cs="Times New Roman"/>
                <w:b/>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785308" w:rsidRPr="004F09F2" w14:paraId="3B0B84A3" w14:textId="77777777" w:rsidTr="00333467">
        <w:tc>
          <w:tcPr>
            <w:tcW w:w="704" w:type="dxa"/>
            <w:shd w:val="clear" w:color="auto" w:fill="auto"/>
          </w:tcPr>
          <w:p w14:paraId="34EA2AE5" w14:textId="77777777" w:rsidR="00785308" w:rsidRPr="004F09F2" w:rsidRDefault="00785308" w:rsidP="00B460B8">
            <w:pPr>
              <w:autoSpaceDE w:val="0"/>
              <w:autoSpaceDN w:val="0"/>
              <w:adjustRightInd w:val="0"/>
              <w:jc w:val="both"/>
              <w:rPr>
                <w:rFonts w:ascii="Arial" w:eastAsia="Calibri" w:hAnsi="Arial" w:cs="Arial"/>
                <w:bCs/>
                <w:sz w:val="18"/>
                <w:szCs w:val="18"/>
              </w:rPr>
            </w:pPr>
          </w:p>
        </w:tc>
        <w:tc>
          <w:tcPr>
            <w:tcW w:w="13577" w:type="dxa"/>
            <w:gridSpan w:val="7"/>
            <w:shd w:val="clear" w:color="auto" w:fill="auto"/>
            <w:vAlign w:val="center"/>
          </w:tcPr>
          <w:p w14:paraId="167C5668" w14:textId="77777777" w:rsidR="00785308" w:rsidRPr="00C43570" w:rsidRDefault="00785308" w:rsidP="00B460B8">
            <w:pPr>
              <w:autoSpaceDE w:val="0"/>
              <w:autoSpaceDN w:val="0"/>
              <w:adjustRightInd w:val="0"/>
              <w:jc w:val="center"/>
              <w:rPr>
                <w:rFonts w:eastAsia="Calibri" w:cs="Times New Roman"/>
                <w:bCs/>
                <w:sz w:val="20"/>
                <w:szCs w:val="20"/>
              </w:rPr>
            </w:pPr>
            <w:r w:rsidRPr="00C43570">
              <w:rPr>
                <w:rFonts w:cs="Times New Roman"/>
                <w:b/>
                <w:bCs/>
                <w:sz w:val="20"/>
                <w:szCs w:val="20"/>
              </w:rPr>
              <w:t xml:space="preserve">2.1. Контрольные мероприятия при взаимодействии с контролируемым лицом </w:t>
            </w:r>
          </w:p>
        </w:tc>
      </w:tr>
      <w:tr w:rsidR="00785308" w:rsidRPr="00C43570" w14:paraId="26EC3FC5" w14:textId="77777777" w:rsidTr="00333467">
        <w:tc>
          <w:tcPr>
            <w:tcW w:w="704" w:type="dxa"/>
            <w:shd w:val="clear" w:color="auto" w:fill="auto"/>
          </w:tcPr>
          <w:p w14:paraId="43EC252D" w14:textId="77777777" w:rsidR="00785308" w:rsidRPr="00C43570" w:rsidRDefault="00785308" w:rsidP="00C43570">
            <w:pPr>
              <w:pStyle w:val="a3"/>
              <w:rPr>
                <w:rFonts w:cs="Times New Roman"/>
                <w:sz w:val="20"/>
                <w:szCs w:val="20"/>
              </w:rPr>
            </w:pPr>
            <w:r w:rsidRPr="00C43570">
              <w:rPr>
                <w:rFonts w:cs="Times New Roman"/>
                <w:sz w:val="20"/>
                <w:szCs w:val="20"/>
              </w:rPr>
              <w:t>2.1.1.</w:t>
            </w:r>
          </w:p>
        </w:tc>
        <w:tc>
          <w:tcPr>
            <w:tcW w:w="4536" w:type="dxa"/>
            <w:shd w:val="clear" w:color="auto" w:fill="auto"/>
          </w:tcPr>
          <w:p w14:paraId="555AFF85" w14:textId="77777777" w:rsidR="00785308" w:rsidRPr="00C43570" w:rsidRDefault="00785308" w:rsidP="00C43570">
            <w:pPr>
              <w:pStyle w:val="a3"/>
              <w:rPr>
                <w:rFonts w:cs="Times New Roman"/>
                <w:sz w:val="20"/>
                <w:szCs w:val="20"/>
              </w:rPr>
            </w:pPr>
            <w:r w:rsidRPr="00C43570">
              <w:rPr>
                <w:rFonts w:cs="Times New Roman"/>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843" w:type="dxa"/>
            <w:shd w:val="clear" w:color="auto" w:fill="auto"/>
          </w:tcPr>
          <w:p w14:paraId="1F0978CB"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Пву</w:t>
            </w:r>
            <w:proofErr w:type="spellEnd"/>
            <w:r w:rsidRPr="00C43570">
              <w:rPr>
                <w:rFonts w:cs="Times New Roman"/>
                <w:sz w:val="20"/>
                <w:szCs w:val="20"/>
              </w:rPr>
              <w:t xml:space="preserve">*100% / </w:t>
            </w:r>
            <w:proofErr w:type="spellStart"/>
            <w:r w:rsidRPr="00C43570">
              <w:rPr>
                <w:rFonts w:cs="Times New Roman"/>
                <w:sz w:val="20"/>
                <w:szCs w:val="20"/>
              </w:rPr>
              <w:t>Пок</w:t>
            </w:r>
            <w:proofErr w:type="spellEnd"/>
          </w:p>
        </w:tc>
        <w:tc>
          <w:tcPr>
            <w:tcW w:w="4745" w:type="dxa"/>
            <w:shd w:val="clear" w:color="auto" w:fill="auto"/>
          </w:tcPr>
          <w:p w14:paraId="496BD7AA"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Пву</w:t>
            </w:r>
            <w:proofErr w:type="spellEnd"/>
            <w:r w:rsidRPr="00C43570">
              <w:rPr>
                <w:rFonts w:cs="Times New Roman"/>
                <w:sz w:val="20"/>
                <w:szCs w:val="20"/>
              </w:rPr>
              <w:t xml:space="preserve"> – количество проверок в рамках муниципального контроля, проведенных в установленные сроки</w:t>
            </w:r>
          </w:p>
          <w:p w14:paraId="574C9849"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Пок</w:t>
            </w:r>
            <w:proofErr w:type="spellEnd"/>
            <w:r w:rsidRPr="00C43570">
              <w:rPr>
                <w:rFonts w:cs="Times New Roman"/>
                <w:sz w:val="20"/>
                <w:szCs w:val="20"/>
              </w:rPr>
              <w:t xml:space="preserve"> – общее количество проведенных контрольных мероприятий в рамках муниципального контроля </w:t>
            </w:r>
          </w:p>
        </w:tc>
        <w:tc>
          <w:tcPr>
            <w:tcW w:w="500" w:type="dxa"/>
            <w:shd w:val="clear" w:color="auto" w:fill="auto"/>
          </w:tcPr>
          <w:p w14:paraId="307AFF83" w14:textId="77777777" w:rsidR="00785308" w:rsidRPr="00C43570" w:rsidRDefault="00785308" w:rsidP="00C43570">
            <w:pPr>
              <w:pStyle w:val="a3"/>
              <w:rPr>
                <w:rFonts w:cs="Times New Roman"/>
                <w:sz w:val="20"/>
                <w:szCs w:val="20"/>
              </w:rPr>
            </w:pPr>
          </w:p>
        </w:tc>
        <w:tc>
          <w:tcPr>
            <w:tcW w:w="978" w:type="dxa"/>
            <w:shd w:val="clear" w:color="auto" w:fill="auto"/>
          </w:tcPr>
          <w:p w14:paraId="79A91A01" w14:textId="77777777" w:rsidR="00785308" w:rsidRPr="00C43570" w:rsidRDefault="00785308" w:rsidP="00C43570">
            <w:pPr>
              <w:pStyle w:val="a3"/>
              <w:rPr>
                <w:rFonts w:cs="Times New Roman"/>
                <w:sz w:val="20"/>
                <w:szCs w:val="20"/>
              </w:rPr>
            </w:pPr>
          </w:p>
        </w:tc>
        <w:tc>
          <w:tcPr>
            <w:tcW w:w="975" w:type="dxa"/>
            <w:gridSpan w:val="2"/>
            <w:shd w:val="clear" w:color="auto" w:fill="auto"/>
          </w:tcPr>
          <w:p w14:paraId="67579B43" w14:textId="77777777" w:rsidR="00785308" w:rsidRPr="00C43570" w:rsidRDefault="00785308" w:rsidP="00C43570">
            <w:pPr>
              <w:pStyle w:val="a3"/>
              <w:rPr>
                <w:rFonts w:cs="Times New Roman"/>
                <w:sz w:val="20"/>
                <w:szCs w:val="20"/>
              </w:rPr>
            </w:pPr>
          </w:p>
        </w:tc>
      </w:tr>
      <w:tr w:rsidR="00785308" w:rsidRPr="00C43570" w14:paraId="071B5BBD" w14:textId="77777777" w:rsidTr="00333467">
        <w:tc>
          <w:tcPr>
            <w:tcW w:w="704" w:type="dxa"/>
            <w:shd w:val="clear" w:color="auto" w:fill="auto"/>
          </w:tcPr>
          <w:p w14:paraId="505727A8" w14:textId="77777777" w:rsidR="00785308" w:rsidRPr="00C43570" w:rsidRDefault="00785308" w:rsidP="00C43570">
            <w:pPr>
              <w:pStyle w:val="a3"/>
              <w:rPr>
                <w:rFonts w:cs="Times New Roman"/>
                <w:sz w:val="20"/>
                <w:szCs w:val="20"/>
              </w:rPr>
            </w:pPr>
            <w:r w:rsidRPr="00C43570">
              <w:rPr>
                <w:rFonts w:cs="Times New Roman"/>
                <w:sz w:val="20"/>
                <w:szCs w:val="20"/>
              </w:rPr>
              <w:lastRenderedPageBreak/>
              <w:t xml:space="preserve">2.1.2. </w:t>
            </w:r>
          </w:p>
        </w:tc>
        <w:tc>
          <w:tcPr>
            <w:tcW w:w="4536" w:type="dxa"/>
            <w:shd w:val="clear" w:color="auto" w:fill="auto"/>
          </w:tcPr>
          <w:p w14:paraId="3A992FA0" w14:textId="3F052EC6" w:rsidR="00785308" w:rsidRPr="00C43570" w:rsidRDefault="00785308" w:rsidP="00C43570">
            <w:pPr>
              <w:pStyle w:val="a3"/>
              <w:rPr>
                <w:rFonts w:cs="Times New Roman"/>
                <w:sz w:val="20"/>
                <w:szCs w:val="20"/>
              </w:rPr>
            </w:pPr>
            <w:r w:rsidRPr="00C43570">
              <w:rPr>
                <w:rFonts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C43570">
              <w:rPr>
                <w:rFonts w:cs="Times New Roman"/>
                <w:iCs/>
                <w:sz w:val="20"/>
                <w:szCs w:val="20"/>
              </w:rPr>
              <w:t xml:space="preserve">администрацией </w:t>
            </w:r>
            <w:r w:rsidR="00C43570" w:rsidRPr="00C43570">
              <w:rPr>
                <w:rFonts w:cs="Times New Roman"/>
                <w:iCs/>
                <w:sz w:val="20"/>
                <w:szCs w:val="20"/>
              </w:rPr>
              <w:t>Степно-</w:t>
            </w:r>
            <w:proofErr w:type="spellStart"/>
            <w:r w:rsidR="00C43570" w:rsidRPr="00C43570">
              <w:rPr>
                <w:rFonts w:cs="Times New Roman"/>
                <w:iCs/>
                <w:sz w:val="20"/>
                <w:szCs w:val="20"/>
              </w:rPr>
              <w:t>Баджей</w:t>
            </w:r>
            <w:r w:rsidRPr="00C43570">
              <w:rPr>
                <w:rFonts w:cs="Times New Roman"/>
                <w:iCs/>
                <w:sz w:val="20"/>
                <w:szCs w:val="20"/>
              </w:rPr>
              <w:t>ского</w:t>
            </w:r>
            <w:proofErr w:type="spellEnd"/>
            <w:r w:rsidRPr="00C43570">
              <w:rPr>
                <w:rFonts w:cs="Times New Roman"/>
                <w:iCs/>
                <w:sz w:val="20"/>
                <w:szCs w:val="20"/>
              </w:rPr>
              <w:t xml:space="preserve"> </w:t>
            </w:r>
            <w:proofErr w:type="gramStart"/>
            <w:r w:rsidRPr="00C43570">
              <w:rPr>
                <w:rFonts w:cs="Times New Roman"/>
                <w:iCs/>
                <w:sz w:val="20"/>
                <w:szCs w:val="20"/>
              </w:rPr>
              <w:t xml:space="preserve">сельсовета  </w:t>
            </w:r>
            <w:r w:rsidRPr="00C43570">
              <w:rPr>
                <w:rFonts w:cs="Times New Roman"/>
                <w:sz w:val="20"/>
                <w:szCs w:val="20"/>
              </w:rPr>
              <w:t>в</w:t>
            </w:r>
            <w:proofErr w:type="gramEnd"/>
            <w:r w:rsidRPr="00C43570">
              <w:rPr>
                <w:rFonts w:cs="Times New Roman"/>
                <w:sz w:val="20"/>
                <w:szCs w:val="20"/>
              </w:rPr>
              <w:t xml:space="preserve"> ходе осуществления муниципального контроля </w:t>
            </w:r>
          </w:p>
        </w:tc>
        <w:tc>
          <w:tcPr>
            <w:tcW w:w="1843" w:type="dxa"/>
            <w:shd w:val="clear" w:color="auto" w:fill="auto"/>
          </w:tcPr>
          <w:p w14:paraId="21C4CD91"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ПРн</w:t>
            </w:r>
            <w:proofErr w:type="spellEnd"/>
            <w:r w:rsidRPr="00C43570">
              <w:rPr>
                <w:rFonts w:cs="Times New Roman"/>
                <w:sz w:val="20"/>
                <w:szCs w:val="20"/>
              </w:rPr>
              <w:t xml:space="preserve">*100% / </w:t>
            </w:r>
            <w:proofErr w:type="spellStart"/>
            <w:r w:rsidRPr="00C43570">
              <w:rPr>
                <w:rFonts w:cs="Times New Roman"/>
                <w:sz w:val="20"/>
                <w:szCs w:val="20"/>
              </w:rPr>
              <w:t>ПРо</w:t>
            </w:r>
            <w:proofErr w:type="spellEnd"/>
          </w:p>
        </w:tc>
        <w:tc>
          <w:tcPr>
            <w:tcW w:w="4745" w:type="dxa"/>
            <w:shd w:val="clear" w:color="auto" w:fill="auto"/>
          </w:tcPr>
          <w:p w14:paraId="160EEF3F"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ПРн</w:t>
            </w:r>
            <w:proofErr w:type="spellEnd"/>
            <w:r w:rsidRPr="00C43570">
              <w:rPr>
                <w:rFonts w:cs="Times New Roman"/>
                <w:sz w:val="20"/>
                <w:szCs w:val="20"/>
              </w:rPr>
              <w:t xml:space="preserve"> - количество </w:t>
            </w:r>
            <w:proofErr w:type="gramStart"/>
            <w:r w:rsidRPr="00C43570">
              <w:rPr>
                <w:rFonts w:cs="Times New Roman"/>
                <w:sz w:val="20"/>
                <w:szCs w:val="20"/>
              </w:rPr>
              <w:t>предписаний,  признанных</w:t>
            </w:r>
            <w:proofErr w:type="gramEnd"/>
            <w:r w:rsidRPr="00C43570">
              <w:rPr>
                <w:rFonts w:cs="Times New Roman"/>
                <w:sz w:val="20"/>
                <w:szCs w:val="20"/>
              </w:rPr>
              <w:t xml:space="preserve"> незаконными в судебном порядке;</w:t>
            </w:r>
          </w:p>
          <w:p w14:paraId="55FD06DF" w14:textId="77777777" w:rsidR="00785308" w:rsidRPr="00C43570" w:rsidRDefault="00785308" w:rsidP="00C43570">
            <w:pPr>
              <w:pStyle w:val="a3"/>
              <w:rPr>
                <w:rFonts w:cs="Times New Roman"/>
                <w:sz w:val="20"/>
                <w:szCs w:val="20"/>
              </w:rPr>
            </w:pPr>
          </w:p>
          <w:p w14:paraId="66FD81AF" w14:textId="77777777" w:rsidR="00785308" w:rsidRPr="00C43570" w:rsidRDefault="00785308" w:rsidP="00C43570">
            <w:pPr>
              <w:pStyle w:val="a3"/>
              <w:rPr>
                <w:rFonts w:cs="Times New Roman"/>
                <w:sz w:val="20"/>
                <w:szCs w:val="20"/>
              </w:rPr>
            </w:pPr>
            <w:r w:rsidRPr="00C43570">
              <w:rPr>
                <w:rFonts w:cs="Times New Roman"/>
                <w:sz w:val="20"/>
                <w:szCs w:val="20"/>
              </w:rPr>
              <w:t xml:space="preserve">Про - общее количеству предписаний, выданных в ходе муниципального контроля </w:t>
            </w:r>
          </w:p>
        </w:tc>
        <w:tc>
          <w:tcPr>
            <w:tcW w:w="500" w:type="dxa"/>
            <w:shd w:val="clear" w:color="auto" w:fill="auto"/>
          </w:tcPr>
          <w:p w14:paraId="26650D43" w14:textId="77777777" w:rsidR="00785308" w:rsidRPr="00C43570" w:rsidRDefault="00785308" w:rsidP="00C43570">
            <w:pPr>
              <w:pStyle w:val="a3"/>
              <w:rPr>
                <w:rFonts w:cs="Times New Roman"/>
                <w:sz w:val="20"/>
                <w:szCs w:val="20"/>
              </w:rPr>
            </w:pPr>
          </w:p>
        </w:tc>
        <w:tc>
          <w:tcPr>
            <w:tcW w:w="978" w:type="dxa"/>
            <w:shd w:val="clear" w:color="auto" w:fill="auto"/>
          </w:tcPr>
          <w:p w14:paraId="0DBA9265" w14:textId="77777777" w:rsidR="00785308" w:rsidRPr="00C43570" w:rsidRDefault="00785308" w:rsidP="00C43570">
            <w:pPr>
              <w:pStyle w:val="a3"/>
              <w:rPr>
                <w:rFonts w:cs="Times New Roman"/>
                <w:sz w:val="20"/>
                <w:szCs w:val="20"/>
              </w:rPr>
            </w:pPr>
          </w:p>
        </w:tc>
        <w:tc>
          <w:tcPr>
            <w:tcW w:w="975" w:type="dxa"/>
            <w:gridSpan w:val="2"/>
            <w:shd w:val="clear" w:color="auto" w:fill="auto"/>
          </w:tcPr>
          <w:p w14:paraId="498ED201" w14:textId="77777777" w:rsidR="00785308" w:rsidRPr="00C43570" w:rsidRDefault="00785308" w:rsidP="00C43570">
            <w:pPr>
              <w:pStyle w:val="a3"/>
              <w:rPr>
                <w:rFonts w:cs="Times New Roman"/>
                <w:sz w:val="20"/>
                <w:szCs w:val="20"/>
              </w:rPr>
            </w:pPr>
          </w:p>
        </w:tc>
      </w:tr>
      <w:tr w:rsidR="00785308" w:rsidRPr="00C43570" w14:paraId="0CA55751" w14:textId="77777777" w:rsidTr="00333467">
        <w:tc>
          <w:tcPr>
            <w:tcW w:w="704" w:type="dxa"/>
            <w:shd w:val="clear" w:color="auto" w:fill="auto"/>
          </w:tcPr>
          <w:p w14:paraId="3F9B204D" w14:textId="77777777" w:rsidR="00785308" w:rsidRPr="00C43570" w:rsidRDefault="00785308" w:rsidP="00C43570">
            <w:pPr>
              <w:pStyle w:val="a3"/>
              <w:rPr>
                <w:rFonts w:cs="Times New Roman"/>
                <w:sz w:val="20"/>
                <w:szCs w:val="20"/>
              </w:rPr>
            </w:pPr>
            <w:r w:rsidRPr="00C43570">
              <w:rPr>
                <w:rFonts w:cs="Times New Roman"/>
                <w:sz w:val="20"/>
                <w:szCs w:val="20"/>
              </w:rPr>
              <w:t>2.1.3.</w:t>
            </w:r>
          </w:p>
        </w:tc>
        <w:tc>
          <w:tcPr>
            <w:tcW w:w="4536" w:type="dxa"/>
            <w:tcBorders>
              <w:top w:val="single" w:sz="4" w:space="0" w:color="auto"/>
              <w:left w:val="nil"/>
              <w:bottom w:val="single" w:sz="4" w:space="0" w:color="auto"/>
              <w:right w:val="single" w:sz="4" w:space="0" w:color="auto"/>
            </w:tcBorders>
            <w:shd w:val="clear" w:color="000000" w:fill="FFFFFF"/>
          </w:tcPr>
          <w:p w14:paraId="3D32FE1E" w14:textId="77777777" w:rsidR="00785308" w:rsidRPr="00C43570" w:rsidRDefault="00785308" w:rsidP="00C43570">
            <w:pPr>
              <w:pStyle w:val="a3"/>
              <w:rPr>
                <w:rFonts w:cs="Times New Roman"/>
                <w:sz w:val="20"/>
                <w:szCs w:val="20"/>
              </w:rPr>
            </w:pPr>
            <w:r w:rsidRPr="00C43570">
              <w:rPr>
                <w:rFonts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84B9E10"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Ппн</w:t>
            </w:r>
            <w:proofErr w:type="spellEnd"/>
            <w:r w:rsidRPr="00C43570">
              <w:rPr>
                <w:rFonts w:cs="Times New Roman"/>
                <w:sz w:val="20"/>
                <w:szCs w:val="20"/>
              </w:rPr>
              <w:t xml:space="preserve">*100% / </w:t>
            </w:r>
            <w:proofErr w:type="spellStart"/>
            <w:r w:rsidRPr="00C43570">
              <w:rPr>
                <w:rFonts w:cs="Times New Roman"/>
                <w:sz w:val="20"/>
                <w:szCs w:val="20"/>
              </w:rPr>
              <w:t>Пок</w:t>
            </w:r>
            <w:proofErr w:type="spellEnd"/>
          </w:p>
        </w:tc>
        <w:tc>
          <w:tcPr>
            <w:tcW w:w="4745" w:type="dxa"/>
            <w:tcBorders>
              <w:top w:val="single" w:sz="4" w:space="0" w:color="auto"/>
              <w:left w:val="nil"/>
              <w:bottom w:val="single" w:sz="4" w:space="0" w:color="auto"/>
              <w:right w:val="single" w:sz="4" w:space="0" w:color="auto"/>
            </w:tcBorders>
            <w:shd w:val="clear" w:color="000000" w:fill="FFFFFF"/>
            <w:vAlign w:val="center"/>
          </w:tcPr>
          <w:p w14:paraId="37FBAB7F"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Ппн</w:t>
            </w:r>
            <w:proofErr w:type="spellEnd"/>
            <w:r w:rsidRPr="00C43570">
              <w:rPr>
                <w:rFonts w:cs="Times New Roman"/>
                <w:sz w:val="20"/>
                <w:szCs w:val="20"/>
              </w:rPr>
              <w:t xml:space="preserve"> – количество контрольных мероприятий, результаты которых признаны недействительными;</w:t>
            </w:r>
          </w:p>
          <w:p w14:paraId="4CEEFF40"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Пок</w:t>
            </w:r>
            <w:proofErr w:type="spellEnd"/>
            <w:r w:rsidRPr="00C43570">
              <w:rPr>
                <w:rFonts w:cs="Times New Roman"/>
                <w:sz w:val="20"/>
                <w:szCs w:val="20"/>
              </w:rPr>
              <w:t xml:space="preserve"> - общее количество контрольных мероприятий, проведенных в рамках муниципального контроля </w:t>
            </w:r>
          </w:p>
        </w:tc>
        <w:tc>
          <w:tcPr>
            <w:tcW w:w="500" w:type="dxa"/>
            <w:shd w:val="clear" w:color="auto" w:fill="auto"/>
          </w:tcPr>
          <w:p w14:paraId="07C32B78" w14:textId="77777777" w:rsidR="00785308" w:rsidRPr="00C43570" w:rsidRDefault="00785308" w:rsidP="00C43570">
            <w:pPr>
              <w:pStyle w:val="a3"/>
              <w:rPr>
                <w:rFonts w:cs="Times New Roman"/>
                <w:sz w:val="20"/>
                <w:szCs w:val="20"/>
              </w:rPr>
            </w:pPr>
          </w:p>
        </w:tc>
        <w:tc>
          <w:tcPr>
            <w:tcW w:w="978" w:type="dxa"/>
            <w:shd w:val="clear" w:color="auto" w:fill="auto"/>
          </w:tcPr>
          <w:p w14:paraId="65675FAD" w14:textId="77777777" w:rsidR="00785308" w:rsidRPr="00C43570" w:rsidRDefault="00785308" w:rsidP="00C43570">
            <w:pPr>
              <w:pStyle w:val="a3"/>
              <w:rPr>
                <w:rFonts w:cs="Times New Roman"/>
                <w:sz w:val="20"/>
                <w:szCs w:val="20"/>
              </w:rPr>
            </w:pPr>
          </w:p>
        </w:tc>
        <w:tc>
          <w:tcPr>
            <w:tcW w:w="975" w:type="dxa"/>
            <w:gridSpan w:val="2"/>
            <w:shd w:val="clear" w:color="auto" w:fill="auto"/>
          </w:tcPr>
          <w:p w14:paraId="49CE5BD2" w14:textId="77777777" w:rsidR="00785308" w:rsidRPr="00C43570" w:rsidRDefault="00785308" w:rsidP="00C43570">
            <w:pPr>
              <w:pStyle w:val="a3"/>
              <w:rPr>
                <w:rFonts w:cs="Times New Roman"/>
                <w:sz w:val="20"/>
                <w:szCs w:val="20"/>
              </w:rPr>
            </w:pPr>
          </w:p>
        </w:tc>
      </w:tr>
      <w:tr w:rsidR="00785308" w:rsidRPr="00C43570" w14:paraId="5B407757" w14:textId="77777777" w:rsidTr="00333467">
        <w:trPr>
          <w:trHeight w:val="3597"/>
        </w:trPr>
        <w:tc>
          <w:tcPr>
            <w:tcW w:w="704" w:type="dxa"/>
            <w:shd w:val="clear" w:color="auto" w:fill="auto"/>
          </w:tcPr>
          <w:p w14:paraId="3E13719A" w14:textId="77777777" w:rsidR="00785308" w:rsidRPr="00C43570" w:rsidRDefault="00785308" w:rsidP="00C43570">
            <w:pPr>
              <w:pStyle w:val="a3"/>
              <w:rPr>
                <w:rFonts w:cs="Times New Roman"/>
                <w:sz w:val="20"/>
                <w:szCs w:val="20"/>
              </w:rPr>
            </w:pPr>
            <w:r w:rsidRPr="00C43570">
              <w:rPr>
                <w:rFonts w:cs="Times New Roman"/>
                <w:sz w:val="20"/>
                <w:szCs w:val="20"/>
              </w:rPr>
              <w:t>2.1.4.</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0AF9FD1C" w14:textId="5F272C86" w:rsidR="00785308" w:rsidRPr="00C43570" w:rsidRDefault="00785308" w:rsidP="00C43570">
            <w:pPr>
              <w:pStyle w:val="a3"/>
              <w:rPr>
                <w:rFonts w:cs="Times New Roman"/>
                <w:sz w:val="20"/>
                <w:szCs w:val="20"/>
              </w:rPr>
            </w:pPr>
            <w:r w:rsidRPr="00C43570">
              <w:rPr>
                <w:rFonts w:cs="Times New Roman"/>
                <w:sz w:val="20"/>
                <w:szCs w:val="20"/>
              </w:rPr>
              <w:t>Доля контрольных мероприятий, проведенных</w:t>
            </w:r>
            <w:r w:rsidRPr="00C43570">
              <w:rPr>
                <w:rFonts w:cs="Times New Roman"/>
                <w:i/>
                <w:iCs/>
                <w:sz w:val="20"/>
                <w:szCs w:val="20"/>
              </w:rPr>
              <w:t xml:space="preserve"> </w:t>
            </w:r>
            <w:r w:rsidRPr="00C43570">
              <w:rPr>
                <w:rFonts w:cs="Times New Roman"/>
                <w:iCs/>
                <w:sz w:val="20"/>
                <w:szCs w:val="20"/>
              </w:rPr>
              <w:t xml:space="preserve">администрацией </w:t>
            </w:r>
            <w:r w:rsidR="00C43570" w:rsidRPr="00C43570">
              <w:rPr>
                <w:rFonts w:cs="Times New Roman"/>
                <w:iCs/>
                <w:sz w:val="20"/>
                <w:szCs w:val="20"/>
              </w:rPr>
              <w:t>Степно-</w:t>
            </w:r>
            <w:proofErr w:type="spellStart"/>
            <w:r w:rsidR="00C43570" w:rsidRPr="00C43570">
              <w:rPr>
                <w:rFonts w:cs="Times New Roman"/>
                <w:iCs/>
                <w:sz w:val="20"/>
                <w:szCs w:val="20"/>
              </w:rPr>
              <w:t>Баджейского</w:t>
            </w:r>
            <w:proofErr w:type="spellEnd"/>
            <w:r w:rsidRPr="00C43570">
              <w:rPr>
                <w:rFonts w:cs="Times New Roman"/>
                <w:iCs/>
                <w:sz w:val="20"/>
                <w:szCs w:val="20"/>
              </w:rPr>
              <w:t xml:space="preserve"> сельсовета</w:t>
            </w:r>
            <w:r w:rsidRPr="00C43570">
              <w:rPr>
                <w:rFonts w:cs="Times New Roman"/>
                <w:sz w:val="20"/>
                <w:szCs w:val="20"/>
              </w:rPr>
              <w:t>, с нарушениями требований законодательства Российской Федерации о порядке их проведения, по результатам выявления которых к должностным лицам</w:t>
            </w:r>
            <w:r w:rsidRPr="00C43570">
              <w:rPr>
                <w:rFonts w:cs="Times New Roman"/>
                <w:iCs/>
                <w:sz w:val="20"/>
                <w:szCs w:val="20"/>
              </w:rPr>
              <w:t xml:space="preserve"> администрации </w:t>
            </w:r>
            <w:r w:rsidR="00C43570" w:rsidRPr="00C43570">
              <w:rPr>
                <w:rFonts w:cs="Times New Roman"/>
                <w:iCs/>
                <w:sz w:val="20"/>
                <w:szCs w:val="20"/>
              </w:rPr>
              <w:t>Степно-</w:t>
            </w:r>
            <w:proofErr w:type="spellStart"/>
            <w:r w:rsidR="00C43570" w:rsidRPr="00C43570">
              <w:rPr>
                <w:rFonts w:cs="Times New Roman"/>
                <w:iCs/>
                <w:sz w:val="20"/>
                <w:szCs w:val="20"/>
              </w:rPr>
              <w:t>Баджейского</w:t>
            </w:r>
            <w:proofErr w:type="spellEnd"/>
            <w:r w:rsidR="00C43570" w:rsidRPr="00C43570">
              <w:rPr>
                <w:rFonts w:cs="Times New Roman"/>
                <w:iCs/>
                <w:sz w:val="20"/>
                <w:szCs w:val="20"/>
              </w:rPr>
              <w:t xml:space="preserve"> </w:t>
            </w:r>
            <w:r w:rsidRPr="00C43570">
              <w:rPr>
                <w:rFonts w:cs="Times New Roman"/>
                <w:iCs/>
                <w:sz w:val="20"/>
                <w:szCs w:val="20"/>
              </w:rPr>
              <w:t>сельсовета</w:t>
            </w:r>
            <w:r w:rsidRPr="00C43570">
              <w:rPr>
                <w:rFonts w:cs="Times New Roman"/>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336FDEAF" w14:textId="77777777" w:rsidR="00785308" w:rsidRPr="00C43570" w:rsidRDefault="00785308" w:rsidP="00C43570">
            <w:pPr>
              <w:pStyle w:val="a3"/>
              <w:rPr>
                <w:rFonts w:cs="Times New Roman"/>
                <w:sz w:val="20"/>
                <w:szCs w:val="20"/>
              </w:rPr>
            </w:pPr>
          </w:p>
          <w:p w14:paraId="65BEAC4C" w14:textId="77777777" w:rsidR="00785308" w:rsidRPr="00C43570" w:rsidRDefault="00785308" w:rsidP="00C43570">
            <w:pPr>
              <w:pStyle w:val="a3"/>
              <w:rPr>
                <w:rFonts w:cs="Times New Roman"/>
                <w:sz w:val="20"/>
                <w:szCs w:val="20"/>
              </w:rPr>
            </w:pPr>
          </w:p>
          <w:p w14:paraId="5EE4DFCF" w14:textId="77777777" w:rsidR="00785308" w:rsidRPr="00C43570" w:rsidRDefault="00785308" w:rsidP="00C43570">
            <w:pPr>
              <w:pStyle w:val="a3"/>
              <w:rPr>
                <w:rFonts w:cs="Times New Roman"/>
                <w:sz w:val="20"/>
                <w:szCs w:val="20"/>
              </w:rPr>
            </w:pPr>
          </w:p>
          <w:p w14:paraId="0D6B003D" w14:textId="77777777" w:rsidR="00785308" w:rsidRPr="00C43570" w:rsidRDefault="00785308" w:rsidP="00C43570">
            <w:pPr>
              <w:pStyle w:val="a3"/>
              <w:rPr>
                <w:rFonts w:cs="Times New Roman"/>
                <w:sz w:val="20"/>
                <w:szCs w:val="20"/>
              </w:rPr>
            </w:pPr>
          </w:p>
          <w:p w14:paraId="5CF4D72F" w14:textId="77777777" w:rsidR="00785308" w:rsidRPr="00C43570" w:rsidRDefault="00785308" w:rsidP="00C43570">
            <w:pPr>
              <w:pStyle w:val="a3"/>
              <w:rPr>
                <w:rFonts w:cs="Times New Roman"/>
                <w:sz w:val="20"/>
                <w:szCs w:val="20"/>
              </w:rPr>
            </w:pPr>
          </w:p>
          <w:p w14:paraId="37F01AAA" w14:textId="77777777" w:rsidR="00785308" w:rsidRPr="00C43570" w:rsidRDefault="00785308" w:rsidP="00C43570">
            <w:pPr>
              <w:pStyle w:val="a3"/>
              <w:rPr>
                <w:rFonts w:cs="Times New Roman"/>
                <w:sz w:val="20"/>
                <w:szCs w:val="20"/>
              </w:rPr>
            </w:pPr>
          </w:p>
          <w:p w14:paraId="113BB783" w14:textId="77777777" w:rsidR="00785308" w:rsidRPr="00C43570" w:rsidRDefault="00785308" w:rsidP="00C43570">
            <w:pPr>
              <w:pStyle w:val="a3"/>
              <w:rPr>
                <w:rFonts w:cs="Times New Roman"/>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3AFBE891"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Псн</w:t>
            </w:r>
            <w:proofErr w:type="spellEnd"/>
            <w:r w:rsidRPr="00C43570">
              <w:rPr>
                <w:rFonts w:cs="Times New Roman"/>
                <w:sz w:val="20"/>
                <w:szCs w:val="20"/>
              </w:rPr>
              <w:t xml:space="preserve">*100% / </w:t>
            </w:r>
            <w:proofErr w:type="spellStart"/>
            <w:r w:rsidRPr="00C43570">
              <w:rPr>
                <w:rFonts w:cs="Times New Roman"/>
                <w:sz w:val="20"/>
                <w:szCs w:val="20"/>
              </w:rPr>
              <w:t>Пок</w:t>
            </w:r>
            <w:proofErr w:type="spellEnd"/>
          </w:p>
        </w:tc>
        <w:tc>
          <w:tcPr>
            <w:tcW w:w="4745" w:type="dxa"/>
            <w:tcBorders>
              <w:top w:val="single" w:sz="4" w:space="0" w:color="auto"/>
              <w:left w:val="nil"/>
              <w:bottom w:val="single" w:sz="4" w:space="0" w:color="auto"/>
              <w:right w:val="single" w:sz="4" w:space="0" w:color="auto"/>
            </w:tcBorders>
            <w:shd w:val="clear" w:color="000000" w:fill="FFFFFF"/>
            <w:vAlign w:val="center"/>
          </w:tcPr>
          <w:p w14:paraId="6D15E38E"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Псн</w:t>
            </w:r>
            <w:proofErr w:type="spellEnd"/>
            <w:r w:rsidRPr="00C43570">
              <w:rPr>
                <w:rFonts w:cs="Times New Roman"/>
                <w:sz w:val="20"/>
                <w:szCs w:val="20"/>
              </w:rPr>
              <w:t xml:space="preserve"> – количество контрольных мероприятий, проведенных в рамках муниципального контроля, </w:t>
            </w:r>
          </w:p>
          <w:p w14:paraId="7BC7B977" w14:textId="77777777" w:rsidR="00785308" w:rsidRPr="00C43570" w:rsidRDefault="00785308" w:rsidP="00C43570">
            <w:pPr>
              <w:pStyle w:val="a3"/>
              <w:rPr>
                <w:rFonts w:cs="Times New Roman"/>
                <w:sz w:val="20"/>
                <w:szCs w:val="20"/>
              </w:rPr>
            </w:pPr>
            <w:r w:rsidRPr="00C43570">
              <w:rPr>
                <w:rFonts w:cs="Times New Roman"/>
                <w:sz w:val="20"/>
                <w:szCs w:val="20"/>
              </w:rPr>
              <w:t xml:space="preserve">с нарушениями требований законодательства РФ о порядке </w:t>
            </w:r>
          </w:p>
          <w:p w14:paraId="3823063D" w14:textId="51240568" w:rsidR="00785308" w:rsidRPr="00C43570" w:rsidRDefault="00785308" w:rsidP="00C43570">
            <w:pPr>
              <w:pStyle w:val="a3"/>
              <w:rPr>
                <w:rFonts w:cs="Times New Roman"/>
                <w:sz w:val="20"/>
                <w:szCs w:val="20"/>
              </w:rPr>
            </w:pPr>
            <w:r w:rsidRPr="00C43570">
              <w:rPr>
                <w:rFonts w:cs="Times New Roman"/>
                <w:sz w:val="20"/>
                <w:szCs w:val="20"/>
              </w:rPr>
              <w:t>их проведения, по результатам выявления которых к должностным лица</w:t>
            </w:r>
            <w:r w:rsidRPr="00C43570">
              <w:rPr>
                <w:rFonts w:cs="Times New Roman"/>
                <w:i/>
                <w:iCs/>
                <w:sz w:val="20"/>
                <w:szCs w:val="20"/>
              </w:rPr>
              <w:t xml:space="preserve"> </w:t>
            </w:r>
            <w:r w:rsidRPr="00C43570">
              <w:rPr>
                <w:rFonts w:cs="Times New Roman"/>
                <w:iCs/>
                <w:sz w:val="20"/>
                <w:szCs w:val="20"/>
              </w:rPr>
              <w:t>администрации</w:t>
            </w:r>
            <w:r w:rsidRPr="00C43570">
              <w:rPr>
                <w:rFonts w:cs="Times New Roman"/>
                <w:sz w:val="20"/>
                <w:szCs w:val="20"/>
              </w:rPr>
              <w:t xml:space="preserve"> </w:t>
            </w:r>
            <w:r w:rsidR="00C43570" w:rsidRPr="00C43570">
              <w:rPr>
                <w:rFonts w:cs="Times New Roman"/>
                <w:iCs/>
                <w:sz w:val="20"/>
                <w:szCs w:val="20"/>
              </w:rPr>
              <w:t>Степно-</w:t>
            </w:r>
            <w:proofErr w:type="spellStart"/>
            <w:r w:rsidR="00C43570" w:rsidRPr="00C43570">
              <w:rPr>
                <w:rFonts w:cs="Times New Roman"/>
                <w:iCs/>
                <w:sz w:val="20"/>
                <w:szCs w:val="20"/>
              </w:rPr>
              <w:t>Баджейского</w:t>
            </w:r>
            <w:proofErr w:type="spellEnd"/>
            <w:r w:rsidR="00C43570" w:rsidRPr="00C43570">
              <w:rPr>
                <w:rFonts w:cs="Times New Roman"/>
                <w:iCs/>
                <w:sz w:val="20"/>
                <w:szCs w:val="20"/>
              </w:rPr>
              <w:t xml:space="preserve"> </w:t>
            </w:r>
            <w:r w:rsidRPr="00C43570">
              <w:rPr>
                <w:rFonts w:cs="Times New Roman"/>
                <w:sz w:val="20"/>
                <w:szCs w:val="20"/>
              </w:rPr>
              <w:t>сельсовета, осуществившим такие проверки, применены меры дисциплинарного, административного наказания</w:t>
            </w:r>
          </w:p>
          <w:p w14:paraId="1C786706"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Пок</w:t>
            </w:r>
            <w:proofErr w:type="spellEnd"/>
            <w:r w:rsidRPr="00C43570">
              <w:rPr>
                <w:rFonts w:cs="Times New Roman"/>
                <w:sz w:val="20"/>
                <w:szCs w:val="20"/>
              </w:rPr>
              <w:t xml:space="preserve">- общее количество контрольных мероприятий, проведенных в рамках муниципального контроля </w:t>
            </w:r>
          </w:p>
        </w:tc>
        <w:tc>
          <w:tcPr>
            <w:tcW w:w="500" w:type="dxa"/>
            <w:shd w:val="clear" w:color="auto" w:fill="auto"/>
          </w:tcPr>
          <w:p w14:paraId="5215064E" w14:textId="77777777" w:rsidR="00785308" w:rsidRPr="00C43570" w:rsidRDefault="00785308" w:rsidP="00C43570">
            <w:pPr>
              <w:pStyle w:val="a3"/>
              <w:rPr>
                <w:rFonts w:cs="Times New Roman"/>
                <w:sz w:val="20"/>
                <w:szCs w:val="20"/>
              </w:rPr>
            </w:pPr>
          </w:p>
        </w:tc>
        <w:tc>
          <w:tcPr>
            <w:tcW w:w="978" w:type="dxa"/>
            <w:shd w:val="clear" w:color="auto" w:fill="auto"/>
          </w:tcPr>
          <w:p w14:paraId="0B9FAFDD" w14:textId="77777777" w:rsidR="00785308" w:rsidRPr="00C43570" w:rsidRDefault="00785308" w:rsidP="00C43570">
            <w:pPr>
              <w:pStyle w:val="a3"/>
              <w:rPr>
                <w:rFonts w:cs="Times New Roman"/>
                <w:sz w:val="20"/>
                <w:szCs w:val="20"/>
              </w:rPr>
            </w:pPr>
          </w:p>
        </w:tc>
        <w:tc>
          <w:tcPr>
            <w:tcW w:w="975" w:type="dxa"/>
            <w:gridSpan w:val="2"/>
            <w:shd w:val="clear" w:color="auto" w:fill="auto"/>
          </w:tcPr>
          <w:p w14:paraId="082A5661" w14:textId="77777777" w:rsidR="00785308" w:rsidRPr="00C43570" w:rsidRDefault="00785308" w:rsidP="00C43570">
            <w:pPr>
              <w:pStyle w:val="a3"/>
              <w:rPr>
                <w:rFonts w:cs="Times New Roman"/>
                <w:sz w:val="20"/>
                <w:szCs w:val="20"/>
              </w:rPr>
            </w:pPr>
          </w:p>
        </w:tc>
      </w:tr>
      <w:tr w:rsidR="00785308" w:rsidRPr="00C43570" w14:paraId="22B9800D" w14:textId="77777777" w:rsidTr="00333467">
        <w:tc>
          <w:tcPr>
            <w:tcW w:w="704" w:type="dxa"/>
            <w:shd w:val="clear" w:color="auto" w:fill="auto"/>
          </w:tcPr>
          <w:p w14:paraId="532F35F9" w14:textId="77777777" w:rsidR="00785308" w:rsidRPr="00C43570" w:rsidRDefault="00785308" w:rsidP="00C43570">
            <w:pPr>
              <w:pStyle w:val="a3"/>
              <w:rPr>
                <w:rFonts w:cs="Times New Roman"/>
                <w:sz w:val="20"/>
                <w:szCs w:val="20"/>
              </w:rPr>
            </w:pPr>
          </w:p>
        </w:tc>
        <w:tc>
          <w:tcPr>
            <w:tcW w:w="1357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536647A" w14:textId="77777777" w:rsidR="00785308" w:rsidRPr="00C43570" w:rsidRDefault="00785308" w:rsidP="00C43570">
            <w:pPr>
              <w:pStyle w:val="a3"/>
              <w:rPr>
                <w:rFonts w:cs="Times New Roman"/>
                <w:sz w:val="20"/>
                <w:szCs w:val="20"/>
              </w:rPr>
            </w:pPr>
            <w:r w:rsidRPr="00C43570">
              <w:rPr>
                <w:rFonts w:cs="Times New Roman"/>
                <w:b/>
                <w:sz w:val="20"/>
                <w:szCs w:val="20"/>
              </w:rPr>
              <w:t>2.2. Контрольные мероприятия без взаимодействия с контролируемым лицом</w:t>
            </w:r>
          </w:p>
        </w:tc>
      </w:tr>
      <w:tr w:rsidR="00785308" w:rsidRPr="00C43570" w14:paraId="1C15D45F" w14:textId="77777777" w:rsidTr="00333467">
        <w:tc>
          <w:tcPr>
            <w:tcW w:w="704" w:type="dxa"/>
            <w:tcBorders>
              <w:top w:val="nil"/>
              <w:left w:val="single" w:sz="4" w:space="0" w:color="auto"/>
              <w:bottom w:val="single" w:sz="4" w:space="0" w:color="auto"/>
              <w:right w:val="single" w:sz="4" w:space="0" w:color="auto"/>
            </w:tcBorders>
            <w:shd w:val="clear" w:color="000000" w:fill="FFFFFF"/>
            <w:vAlign w:val="center"/>
          </w:tcPr>
          <w:p w14:paraId="4172437F" w14:textId="77777777" w:rsidR="00785308" w:rsidRPr="00C43570" w:rsidRDefault="00785308" w:rsidP="00C43570">
            <w:pPr>
              <w:pStyle w:val="a3"/>
              <w:rPr>
                <w:rFonts w:cs="Times New Roman"/>
                <w:sz w:val="20"/>
                <w:szCs w:val="20"/>
              </w:rPr>
            </w:pPr>
            <w:r w:rsidRPr="00C43570">
              <w:rPr>
                <w:rFonts w:cs="Times New Roman"/>
                <w:sz w:val="20"/>
                <w:szCs w:val="20"/>
              </w:rPr>
              <w:t>2.2.1.</w:t>
            </w:r>
          </w:p>
        </w:tc>
        <w:tc>
          <w:tcPr>
            <w:tcW w:w="4536" w:type="dxa"/>
            <w:tcBorders>
              <w:top w:val="nil"/>
              <w:left w:val="nil"/>
              <w:bottom w:val="single" w:sz="4" w:space="0" w:color="auto"/>
              <w:right w:val="single" w:sz="4" w:space="0" w:color="auto"/>
            </w:tcBorders>
            <w:shd w:val="clear" w:color="000000" w:fill="FFFFFF"/>
          </w:tcPr>
          <w:p w14:paraId="579431A2" w14:textId="2371C88A" w:rsidR="00785308" w:rsidRPr="00C43570" w:rsidRDefault="00785308" w:rsidP="00C43570">
            <w:pPr>
              <w:pStyle w:val="a3"/>
              <w:rPr>
                <w:rFonts w:cs="Times New Roman"/>
                <w:sz w:val="20"/>
                <w:szCs w:val="20"/>
              </w:rPr>
            </w:pPr>
            <w:r w:rsidRPr="00C43570">
              <w:rPr>
                <w:rFonts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w:t>
            </w:r>
            <w:proofErr w:type="gramStart"/>
            <w:r w:rsidRPr="00C43570">
              <w:rPr>
                <w:rFonts w:cs="Times New Roman"/>
                <w:sz w:val="20"/>
                <w:szCs w:val="20"/>
              </w:rPr>
              <w:t xml:space="preserve">выданных </w:t>
            </w:r>
            <w:r w:rsidRPr="00C43570">
              <w:rPr>
                <w:rFonts w:cs="Times New Roman"/>
                <w:i/>
                <w:iCs/>
                <w:sz w:val="20"/>
                <w:szCs w:val="20"/>
              </w:rPr>
              <w:t xml:space="preserve"> </w:t>
            </w:r>
            <w:r w:rsidRPr="00C43570">
              <w:rPr>
                <w:rFonts w:cs="Times New Roman"/>
                <w:iCs/>
                <w:sz w:val="20"/>
                <w:szCs w:val="20"/>
              </w:rPr>
              <w:t>администрацией</w:t>
            </w:r>
            <w:proofErr w:type="gramEnd"/>
            <w:r w:rsidRPr="00C43570">
              <w:rPr>
                <w:rFonts w:cs="Times New Roman"/>
                <w:iCs/>
                <w:sz w:val="20"/>
                <w:szCs w:val="20"/>
              </w:rPr>
              <w:t xml:space="preserve"> </w:t>
            </w:r>
            <w:r w:rsidR="00C43570" w:rsidRPr="00C43570">
              <w:rPr>
                <w:rFonts w:cs="Times New Roman"/>
                <w:iCs/>
                <w:sz w:val="20"/>
                <w:szCs w:val="20"/>
              </w:rPr>
              <w:t>Степно-</w:t>
            </w:r>
            <w:proofErr w:type="spellStart"/>
            <w:r w:rsidR="00C43570" w:rsidRPr="00C43570">
              <w:rPr>
                <w:rFonts w:cs="Times New Roman"/>
                <w:iCs/>
                <w:sz w:val="20"/>
                <w:szCs w:val="20"/>
              </w:rPr>
              <w:t>Баджейского</w:t>
            </w:r>
            <w:proofErr w:type="spellEnd"/>
            <w:r w:rsidRPr="00C43570">
              <w:rPr>
                <w:rFonts w:cs="Times New Roman"/>
                <w:iCs/>
                <w:sz w:val="20"/>
                <w:szCs w:val="20"/>
              </w:rPr>
              <w:t xml:space="preserve"> сельсовета</w:t>
            </w:r>
            <w:r w:rsidRPr="00C43570">
              <w:rPr>
                <w:rFonts w:cs="Times New Roman"/>
                <w:i/>
                <w:iCs/>
                <w:sz w:val="20"/>
                <w:szCs w:val="20"/>
              </w:rPr>
              <w:t xml:space="preserve"> </w:t>
            </w:r>
            <w:r w:rsidRPr="00C43570">
              <w:rPr>
                <w:rFonts w:cs="Times New Roman"/>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843" w:type="dxa"/>
            <w:tcBorders>
              <w:top w:val="nil"/>
              <w:left w:val="nil"/>
              <w:bottom w:val="single" w:sz="4" w:space="0" w:color="auto"/>
              <w:right w:val="single" w:sz="4" w:space="0" w:color="auto"/>
            </w:tcBorders>
            <w:shd w:val="clear" w:color="000000" w:fill="FFFFFF"/>
            <w:vAlign w:val="center"/>
          </w:tcPr>
          <w:p w14:paraId="6B40ED2A"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ПРМБВн</w:t>
            </w:r>
            <w:proofErr w:type="spellEnd"/>
            <w:r w:rsidRPr="00C43570">
              <w:rPr>
                <w:rFonts w:cs="Times New Roman"/>
                <w:sz w:val="20"/>
                <w:szCs w:val="20"/>
              </w:rPr>
              <w:t xml:space="preserve">*100% / </w:t>
            </w:r>
            <w:proofErr w:type="spellStart"/>
            <w:r w:rsidRPr="00C43570">
              <w:rPr>
                <w:rFonts w:cs="Times New Roman"/>
                <w:sz w:val="20"/>
                <w:szCs w:val="20"/>
              </w:rPr>
              <w:t>ПРМБВо</w:t>
            </w:r>
            <w:proofErr w:type="spellEnd"/>
          </w:p>
        </w:tc>
        <w:tc>
          <w:tcPr>
            <w:tcW w:w="4745" w:type="dxa"/>
            <w:tcBorders>
              <w:top w:val="nil"/>
              <w:left w:val="nil"/>
              <w:bottom w:val="single" w:sz="4" w:space="0" w:color="auto"/>
              <w:right w:val="single" w:sz="4" w:space="0" w:color="auto"/>
            </w:tcBorders>
            <w:shd w:val="clear" w:color="000000" w:fill="FFFFFF"/>
            <w:vAlign w:val="center"/>
          </w:tcPr>
          <w:p w14:paraId="436CF4B0" w14:textId="61C659E6" w:rsidR="00785308" w:rsidRPr="00C43570" w:rsidRDefault="00785308" w:rsidP="00C43570">
            <w:pPr>
              <w:pStyle w:val="a3"/>
              <w:rPr>
                <w:rFonts w:cs="Times New Roman"/>
                <w:sz w:val="20"/>
                <w:szCs w:val="20"/>
              </w:rPr>
            </w:pPr>
            <w:proofErr w:type="spellStart"/>
            <w:r w:rsidRPr="00C43570">
              <w:rPr>
                <w:rFonts w:cs="Times New Roman"/>
                <w:sz w:val="20"/>
                <w:szCs w:val="20"/>
              </w:rPr>
              <w:t>ПРМБВн</w:t>
            </w:r>
            <w:proofErr w:type="spellEnd"/>
            <w:r w:rsidRPr="00C43570">
              <w:rPr>
                <w:rFonts w:cs="Times New Roman"/>
                <w:sz w:val="20"/>
                <w:szCs w:val="20"/>
              </w:rPr>
              <w:t xml:space="preserve"> – количество предписаний, выданных</w:t>
            </w:r>
            <w:r w:rsidRPr="00C43570">
              <w:rPr>
                <w:rFonts w:cs="Times New Roman"/>
                <w:i/>
                <w:iCs/>
                <w:sz w:val="20"/>
                <w:szCs w:val="20"/>
              </w:rPr>
              <w:t xml:space="preserve"> </w:t>
            </w:r>
            <w:r w:rsidRPr="00C43570">
              <w:rPr>
                <w:rFonts w:cs="Times New Roman"/>
                <w:iCs/>
                <w:sz w:val="20"/>
                <w:szCs w:val="20"/>
              </w:rPr>
              <w:t>администрацией</w:t>
            </w:r>
            <w:r w:rsidRPr="00C43570">
              <w:rPr>
                <w:rFonts w:cs="Times New Roman"/>
                <w:sz w:val="20"/>
                <w:szCs w:val="20"/>
              </w:rPr>
              <w:t xml:space="preserve"> </w:t>
            </w:r>
            <w:r w:rsidR="00C43570" w:rsidRPr="00C43570">
              <w:rPr>
                <w:rFonts w:cs="Times New Roman"/>
                <w:iCs/>
                <w:sz w:val="20"/>
                <w:szCs w:val="20"/>
              </w:rPr>
              <w:t>Степно-</w:t>
            </w:r>
            <w:proofErr w:type="spellStart"/>
            <w:r w:rsidR="00C43570" w:rsidRPr="00C43570">
              <w:rPr>
                <w:rFonts w:cs="Times New Roman"/>
                <w:iCs/>
                <w:sz w:val="20"/>
                <w:szCs w:val="20"/>
              </w:rPr>
              <w:t>Баджейского</w:t>
            </w:r>
            <w:proofErr w:type="spellEnd"/>
            <w:r w:rsidRPr="00C43570">
              <w:rPr>
                <w:rFonts w:cs="Times New Roman"/>
                <w:sz w:val="20"/>
                <w:szCs w:val="20"/>
              </w:rPr>
              <w:t xml:space="preserve"> сельсовета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45F3D682" w14:textId="77777777" w:rsidR="00785308" w:rsidRPr="00C43570" w:rsidRDefault="00785308" w:rsidP="00C43570">
            <w:pPr>
              <w:pStyle w:val="a3"/>
              <w:rPr>
                <w:rFonts w:cs="Times New Roman"/>
                <w:sz w:val="20"/>
                <w:szCs w:val="20"/>
              </w:rPr>
            </w:pPr>
            <w:proofErr w:type="spellStart"/>
            <w:r w:rsidRPr="00C43570">
              <w:rPr>
                <w:rFonts w:cs="Times New Roman"/>
                <w:sz w:val="20"/>
                <w:szCs w:val="20"/>
              </w:rPr>
              <w:t>ПРМБВо</w:t>
            </w:r>
            <w:proofErr w:type="spellEnd"/>
            <w:r w:rsidRPr="00C43570">
              <w:rPr>
                <w:rFonts w:cs="Times New Roman"/>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500" w:type="dxa"/>
            <w:shd w:val="clear" w:color="auto" w:fill="auto"/>
          </w:tcPr>
          <w:p w14:paraId="36791983" w14:textId="77777777" w:rsidR="00785308" w:rsidRPr="00C43570" w:rsidRDefault="00785308" w:rsidP="00C43570">
            <w:pPr>
              <w:pStyle w:val="a3"/>
              <w:rPr>
                <w:rFonts w:cs="Times New Roman"/>
                <w:sz w:val="20"/>
                <w:szCs w:val="20"/>
              </w:rPr>
            </w:pPr>
          </w:p>
        </w:tc>
        <w:tc>
          <w:tcPr>
            <w:tcW w:w="978" w:type="dxa"/>
            <w:shd w:val="clear" w:color="auto" w:fill="auto"/>
          </w:tcPr>
          <w:p w14:paraId="5ED479B9" w14:textId="77777777" w:rsidR="00785308" w:rsidRPr="00C43570" w:rsidRDefault="00785308" w:rsidP="00C43570">
            <w:pPr>
              <w:pStyle w:val="a3"/>
              <w:rPr>
                <w:rFonts w:cs="Times New Roman"/>
                <w:sz w:val="20"/>
                <w:szCs w:val="20"/>
              </w:rPr>
            </w:pPr>
          </w:p>
        </w:tc>
        <w:tc>
          <w:tcPr>
            <w:tcW w:w="975" w:type="dxa"/>
            <w:gridSpan w:val="2"/>
            <w:shd w:val="clear" w:color="auto" w:fill="auto"/>
          </w:tcPr>
          <w:p w14:paraId="184EA4D2" w14:textId="77777777" w:rsidR="00785308" w:rsidRPr="00C43570" w:rsidRDefault="00785308" w:rsidP="00C43570">
            <w:pPr>
              <w:pStyle w:val="a3"/>
              <w:rPr>
                <w:rFonts w:cs="Times New Roman"/>
                <w:sz w:val="20"/>
                <w:szCs w:val="20"/>
              </w:rPr>
            </w:pPr>
          </w:p>
        </w:tc>
      </w:tr>
      <w:bookmarkEnd w:id="1"/>
    </w:tbl>
    <w:p w14:paraId="0C811050" w14:textId="77777777" w:rsidR="00785308" w:rsidRPr="00C43570" w:rsidRDefault="00785308" w:rsidP="00C43570">
      <w:pPr>
        <w:pStyle w:val="a3"/>
        <w:rPr>
          <w:rFonts w:cs="Times New Roman"/>
          <w:sz w:val="20"/>
          <w:szCs w:val="20"/>
        </w:rPr>
      </w:pPr>
    </w:p>
    <w:p w14:paraId="6E0CA799" w14:textId="77777777" w:rsidR="00785308" w:rsidRDefault="00785308" w:rsidP="00785308">
      <w:pPr>
        <w:spacing w:after="0"/>
        <w:ind w:firstLine="709"/>
        <w:jc w:val="right"/>
      </w:pPr>
    </w:p>
    <w:sectPr w:rsidR="00785308" w:rsidSect="004F09F2">
      <w:pgSz w:w="16838" w:h="11906" w:orient="landscape"/>
      <w:pgMar w:top="993"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85"/>
    <w:rsid w:val="000E6970"/>
    <w:rsid w:val="00113512"/>
    <w:rsid w:val="001333D2"/>
    <w:rsid w:val="001B3863"/>
    <w:rsid w:val="002E502B"/>
    <w:rsid w:val="00333467"/>
    <w:rsid w:val="005511C7"/>
    <w:rsid w:val="0055450B"/>
    <w:rsid w:val="00673DA3"/>
    <w:rsid w:val="006C0B77"/>
    <w:rsid w:val="006C6AF9"/>
    <w:rsid w:val="006F6B8E"/>
    <w:rsid w:val="00726E31"/>
    <w:rsid w:val="00755F82"/>
    <w:rsid w:val="007709E3"/>
    <w:rsid w:val="00780CF1"/>
    <w:rsid w:val="00785308"/>
    <w:rsid w:val="008242FF"/>
    <w:rsid w:val="00870751"/>
    <w:rsid w:val="00873B85"/>
    <w:rsid w:val="008922E2"/>
    <w:rsid w:val="008B3ADD"/>
    <w:rsid w:val="00922C48"/>
    <w:rsid w:val="009778A4"/>
    <w:rsid w:val="009B3796"/>
    <w:rsid w:val="00A65B64"/>
    <w:rsid w:val="00A87FB2"/>
    <w:rsid w:val="00B915B7"/>
    <w:rsid w:val="00BF6484"/>
    <w:rsid w:val="00C04C41"/>
    <w:rsid w:val="00C43570"/>
    <w:rsid w:val="00C90534"/>
    <w:rsid w:val="00CC6A15"/>
    <w:rsid w:val="00D22A14"/>
    <w:rsid w:val="00D5234F"/>
    <w:rsid w:val="00D5494A"/>
    <w:rsid w:val="00D565B4"/>
    <w:rsid w:val="00E241E6"/>
    <w:rsid w:val="00E36AEA"/>
    <w:rsid w:val="00E75F60"/>
    <w:rsid w:val="00EA59DF"/>
    <w:rsid w:val="00EC78BB"/>
    <w:rsid w:val="00EE4070"/>
    <w:rsid w:val="00F12C76"/>
    <w:rsid w:val="00F30DBE"/>
    <w:rsid w:val="00F41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777C"/>
  <w15:chartTrackingRefBased/>
  <w15:docId w15:val="{07528D3E-213B-4375-873C-F1B8C61C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6F6B8E"/>
    <w:pPr>
      <w:keepNext/>
      <w:spacing w:after="0"/>
      <w:ind w:left="-567" w:right="-766"/>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F6B8E"/>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rsid w:val="006F6B8E"/>
    <w:rPr>
      <w:rFonts w:ascii="Times New Roman" w:eastAsia="Times New Roman" w:hAnsi="Times New Roman" w:cs="Times New Roman"/>
      <w:sz w:val="28"/>
      <w:szCs w:val="20"/>
      <w:lang w:eastAsia="ru-RU"/>
    </w:rPr>
  </w:style>
  <w:style w:type="paragraph" w:styleId="a3">
    <w:name w:val="No Spacing"/>
    <w:uiPriority w:val="1"/>
    <w:qFormat/>
    <w:rsid w:val="006F6B8E"/>
    <w:pPr>
      <w:spacing w:after="0" w:line="240" w:lineRule="auto"/>
    </w:pPr>
    <w:rPr>
      <w:rFonts w:ascii="Times New Roman" w:hAnsi="Times New Roman"/>
      <w:sz w:val="28"/>
    </w:rPr>
  </w:style>
  <w:style w:type="character" w:customStyle="1" w:styleId="60pt">
    <w:name w:val="Основной текст (6) + Не курсив;Интервал 0 pt"/>
    <w:rsid w:val="00A87FB2"/>
    <w:rPr>
      <w:rFonts w:ascii="Times New Roman" w:eastAsia="Times New Roman" w:hAnsi="Times New Roman" w:cs="Times New Roman"/>
      <w:b w:val="0"/>
      <w:bCs w:val="0"/>
      <w:i/>
      <w:iCs/>
      <w:smallCaps w:val="0"/>
      <w:strike w:val="0"/>
      <w:color w:val="000000"/>
      <w:spacing w:val="-4"/>
      <w:w w:val="100"/>
      <w:position w:val="0"/>
      <w:sz w:val="27"/>
      <w:szCs w:val="27"/>
      <w:u w:val="none"/>
      <w:lang w:val="ru-RU"/>
    </w:rPr>
  </w:style>
  <w:style w:type="character" w:styleId="a4">
    <w:name w:val="Hyperlink"/>
    <w:basedOn w:val="a0"/>
    <w:uiPriority w:val="99"/>
    <w:unhideWhenUsed/>
    <w:rsid w:val="00D565B4"/>
    <w:rPr>
      <w:color w:val="0563C1" w:themeColor="hyperlink"/>
      <w:u w:val="single"/>
    </w:rPr>
  </w:style>
  <w:style w:type="character" w:styleId="a5">
    <w:name w:val="Unresolved Mention"/>
    <w:basedOn w:val="a0"/>
    <w:uiPriority w:val="99"/>
    <w:semiHidden/>
    <w:unhideWhenUsed/>
    <w:rsid w:val="00D565B4"/>
    <w:rPr>
      <w:color w:val="605E5C"/>
      <w:shd w:val="clear" w:color="auto" w:fill="E1DFDD"/>
    </w:rPr>
  </w:style>
  <w:style w:type="paragraph" w:styleId="a6">
    <w:name w:val="List Paragraph"/>
    <w:basedOn w:val="a"/>
    <w:uiPriority w:val="34"/>
    <w:qFormat/>
    <w:rsid w:val="00CC6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8417</Words>
  <Characters>47982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2022-03-24T09:29:00Z</cp:lastPrinted>
  <dcterms:created xsi:type="dcterms:W3CDTF">2021-12-27T09:06:00Z</dcterms:created>
  <dcterms:modified xsi:type="dcterms:W3CDTF">2022-03-24T09:30:00Z</dcterms:modified>
</cp:coreProperties>
</file>